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3E50" w:rsidRDefault="00053E50" w:rsidP="00920AB2">
      <w:pPr>
        <w:spacing w:after="0"/>
        <w:jc w:val="center"/>
        <w:rPr>
          <w:rFonts w:ascii="Arial Narrow" w:hAnsi="Arial Narrow"/>
          <w:b/>
          <w:sz w:val="24"/>
          <w:szCs w:val="24"/>
          <w:lang w:val="en-US" w:eastAsia="fr-FR"/>
        </w:rPr>
      </w:pPr>
    </w:p>
    <w:p w:rsidR="000C28BF" w:rsidRPr="00244D7C" w:rsidRDefault="00B76D9C" w:rsidP="00920AB2">
      <w:pPr>
        <w:spacing w:after="0"/>
        <w:jc w:val="center"/>
        <w:rPr>
          <w:rFonts w:ascii="Arial Narrow" w:hAnsi="Arial Narrow"/>
          <w:b/>
          <w:sz w:val="24"/>
          <w:szCs w:val="24"/>
          <w:lang w:val="en-US" w:eastAsia="fr-FR"/>
        </w:rPr>
      </w:pPr>
      <w:r>
        <w:rPr>
          <w:rFonts w:ascii="Arial Narrow" w:hAnsi="Arial Narrow"/>
          <w:b/>
          <w:noProof/>
          <w:sz w:val="24"/>
          <w:szCs w:val="24"/>
          <w:lang w:eastAsia="fr-FR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5" o:spid="_x0000_s1026" type="#_x0000_t202" style="position:absolute;left:0;text-align:left;margin-left:-25.55pt;margin-top:-37.85pt;width:164.85pt;height:84.45pt;z-index:25166284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" stroked="f">
            <v:textbox>
              <w:txbxContent>
                <w:p w:rsidR="006A422F" w:rsidRPr="006C08DA" w:rsidRDefault="006A422F" w:rsidP="00B74EE4">
                  <w:pPr>
                    <w:jc w:val="center"/>
                    <w:rPr>
                      <w:rFonts w:ascii="Century Gothic" w:hAnsi="Century Gothic" w:cs="Arial"/>
                      <w:b/>
                      <w:sz w:val="20"/>
                      <w:szCs w:val="20"/>
                    </w:rPr>
                  </w:pPr>
                  <w:r w:rsidRPr="006C08DA">
                    <w:rPr>
                      <w:rFonts w:ascii="Century Gothic" w:hAnsi="Century Gothic" w:cs="Arial"/>
                      <w:b/>
                      <w:sz w:val="20"/>
                      <w:szCs w:val="20"/>
                    </w:rPr>
                    <w:t>REPUBLIQUE DU BENIN</w:t>
                  </w:r>
                </w:p>
                <w:p w:rsidR="006A422F" w:rsidRDefault="006A422F" w:rsidP="00B74EE4">
                  <w:pPr>
                    <w:jc w:val="center"/>
                    <w:rPr>
                      <w:rFonts w:ascii="Century Gothic" w:hAnsi="Century Gothic" w:cs="Arial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 w:cs="Arial"/>
                      <w:b/>
                      <w:sz w:val="20"/>
                      <w:szCs w:val="20"/>
                    </w:rPr>
                    <w:t>Institution/Ministère/Commune/Agence ou Office/Société/…</w:t>
                  </w:r>
                </w:p>
                <w:p w:rsidR="006A422F" w:rsidRPr="006C08DA" w:rsidRDefault="006A422F" w:rsidP="00B74EE4">
                  <w:pPr>
                    <w:jc w:val="center"/>
                    <w:rPr>
                      <w:rFonts w:ascii="Century Gothic" w:hAnsi="Century Gothic" w:cs="Arial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 w:cs="Arial"/>
                      <w:b/>
                      <w:sz w:val="20"/>
                      <w:szCs w:val="20"/>
                    </w:rPr>
                    <w:t>-----</w:t>
                  </w:r>
                </w:p>
                <w:p w:rsidR="006A422F" w:rsidRPr="006C08DA" w:rsidRDefault="006A422F" w:rsidP="00B74EE4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</w:p>
              </w:txbxContent>
            </v:textbox>
          </v:shape>
        </w:pict>
      </w:r>
    </w:p>
    <w:p w:rsidR="000C28BF" w:rsidRPr="00244D7C" w:rsidRDefault="000C28BF" w:rsidP="00920AB2">
      <w:pPr>
        <w:spacing w:after="0"/>
        <w:jc w:val="center"/>
        <w:rPr>
          <w:rFonts w:ascii="Arial Narrow" w:hAnsi="Arial Narrow"/>
          <w:b/>
          <w:sz w:val="24"/>
          <w:szCs w:val="24"/>
          <w:lang w:val="en-US" w:eastAsia="fr-FR"/>
        </w:rPr>
      </w:pPr>
    </w:p>
    <w:p w:rsidR="000C28BF" w:rsidRPr="00244D7C" w:rsidRDefault="000C28BF" w:rsidP="00920AB2">
      <w:pPr>
        <w:spacing w:after="0"/>
        <w:jc w:val="center"/>
        <w:rPr>
          <w:rFonts w:ascii="Arial Narrow" w:hAnsi="Arial Narrow"/>
          <w:b/>
          <w:sz w:val="24"/>
          <w:szCs w:val="24"/>
          <w:lang w:val="en-US" w:eastAsia="fr-FR"/>
        </w:rPr>
      </w:pPr>
    </w:p>
    <w:p w:rsidR="00E53B4D" w:rsidRPr="00244D7C" w:rsidRDefault="00E53B4D" w:rsidP="00BC047A">
      <w:pPr>
        <w:jc w:val="center"/>
        <w:rPr>
          <w:rFonts w:ascii="Arial Narrow" w:hAnsi="Arial Narrow"/>
          <w:b/>
          <w:sz w:val="24"/>
          <w:szCs w:val="24"/>
        </w:rPr>
      </w:pPr>
      <w:r w:rsidRPr="00244D7C">
        <w:rPr>
          <w:rFonts w:ascii="Arial Narrow" w:hAnsi="Arial Narrow"/>
          <w:b/>
          <w:sz w:val="24"/>
          <w:szCs w:val="24"/>
        </w:rPr>
        <w:t>ARRETE/DECISION N° 2022-…</w:t>
      </w:r>
      <w:proofErr w:type="gramStart"/>
      <w:r w:rsidRPr="00244D7C">
        <w:rPr>
          <w:rFonts w:ascii="Arial Narrow" w:hAnsi="Arial Narrow"/>
          <w:b/>
          <w:sz w:val="24"/>
          <w:szCs w:val="24"/>
        </w:rPr>
        <w:t>.</w:t>
      </w:r>
      <w:r w:rsidRPr="00244D7C">
        <w:rPr>
          <w:rFonts w:ascii="Arial Narrow" w:hAnsi="Arial Narrow"/>
          <w:b/>
          <w:bCs/>
          <w:sz w:val="24"/>
          <w:szCs w:val="24"/>
        </w:rPr>
        <w:t>/</w:t>
      </w:r>
      <w:proofErr w:type="gramEnd"/>
      <w:r w:rsidRPr="00244D7C">
        <w:rPr>
          <w:rFonts w:ascii="Arial Narrow" w:hAnsi="Arial Narrow"/>
          <w:b/>
          <w:bCs/>
          <w:sz w:val="24"/>
          <w:szCs w:val="24"/>
        </w:rPr>
        <w:t xml:space="preserve">…………………… DU… </w:t>
      </w:r>
      <w:r w:rsidRPr="00244D7C">
        <w:rPr>
          <w:rFonts w:ascii="Arial Narrow" w:hAnsi="Arial Narrow"/>
          <w:b/>
          <w:sz w:val="24"/>
          <w:szCs w:val="24"/>
        </w:rPr>
        <w:t>……….2022</w:t>
      </w:r>
    </w:p>
    <w:p w:rsidR="00920AB2" w:rsidRPr="00244D7C" w:rsidRDefault="00920AB2" w:rsidP="00BC047A">
      <w:pPr>
        <w:ind w:firstLine="708"/>
        <w:jc w:val="center"/>
        <w:rPr>
          <w:rFonts w:ascii="Arial Narrow" w:hAnsi="Arial Narrow"/>
          <w:sz w:val="24"/>
          <w:szCs w:val="24"/>
          <w:lang w:eastAsia="fr-FR"/>
        </w:rPr>
      </w:pPr>
      <w:r w:rsidRPr="00244D7C">
        <w:rPr>
          <w:rFonts w:ascii="Arial Narrow" w:hAnsi="Arial Narrow"/>
          <w:b/>
          <w:sz w:val="24"/>
          <w:szCs w:val="24"/>
          <w:lang w:eastAsia="fr-FR"/>
        </w:rPr>
        <w:t xml:space="preserve">Portant attributions, organisation et fonctionnement du Secrétariat </w:t>
      </w:r>
      <w:r w:rsidR="004D0208">
        <w:rPr>
          <w:rFonts w:ascii="Arial Narrow" w:hAnsi="Arial Narrow"/>
          <w:b/>
          <w:sz w:val="24"/>
          <w:szCs w:val="24"/>
          <w:lang w:eastAsia="fr-FR"/>
        </w:rPr>
        <w:t>P</w:t>
      </w:r>
      <w:r w:rsidR="004D0208" w:rsidRPr="00244D7C">
        <w:rPr>
          <w:rFonts w:ascii="Arial Narrow" w:hAnsi="Arial Narrow"/>
          <w:b/>
          <w:sz w:val="24"/>
          <w:szCs w:val="24"/>
          <w:lang w:eastAsia="fr-FR"/>
        </w:rPr>
        <w:t xml:space="preserve">ermanent </w:t>
      </w:r>
      <w:r w:rsidRPr="00244D7C">
        <w:rPr>
          <w:rFonts w:ascii="Arial Narrow" w:hAnsi="Arial Narrow"/>
          <w:b/>
          <w:sz w:val="24"/>
          <w:szCs w:val="24"/>
          <w:lang w:eastAsia="fr-FR"/>
        </w:rPr>
        <w:t>de la Personne Responsable des Marchés Publics</w:t>
      </w:r>
      <w:r w:rsidR="00180A02" w:rsidRPr="00244D7C">
        <w:rPr>
          <w:rFonts w:ascii="Arial Narrow" w:hAnsi="Arial Narrow"/>
          <w:b/>
          <w:sz w:val="24"/>
          <w:szCs w:val="24"/>
          <w:lang w:eastAsia="fr-FR"/>
        </w:rPr>
        <w:t xml:space="preserve"> (S</w:t>
      </w:r>
      <w:r w:rsidR="00E53B4D" w:rsidRPr="00244D7C">
        <w:rPr>
          <w:rFonts w:ascii="Arial Narrow" w:hAnsi="Arial Narrow"/>
          <w:b/>
          <w:sz w:val="24"/>
          <w:szCs w:val="24"/>
          <w:lang w:eastAsia="fr-FR"/>
        </w:rPr>
        <w:t>P</w:t>
      </w:r>
      <w:r w:rsidR="00180A02" w:rsidRPr="00244D7C">
        <w:rPr>
          <w:rFonts w:ascii="Arial Narrow" w:hAnsi="Arial Narrow"/>
          <w:b/>
          <w:sz w:val="24"/>
          <w:szCs w:val="24"/>
          <w:lang w:eastAsia="fr-FR"/>
        </w:rPr>
        <w:t>-PRMP)</w:t>
      </w:r>
    </w:p>
    <w:p w:rsidR="00920AB2" w:rsidRPr="00244D7C" w:rsidRDefault="00920AB2" w:rsidP="00BC047A">
      <w:pPr>
        <w:jc w:val="center"/>
        <w:rPr>
          <w:rFonts w:ascii="Arial Narrow" w:hAnsi="Arial Narrow"/>
          <w:sz w:val="24"/>
          <w:szCs w:val="24"/>
          <w:lang w:eastAsia="fr-FR"/>
        </w:rPr>
      </w:pPr>
    </w:p>
    <w:p w:rsidR="004C3B2F" w:rsidRPr="00244D7C" w:rsidRDefault="004C3B2F" w:rsidP="00BC047A">
      <w:pPr>
        <w:ind w:left="705" w:hanging="705"/>
        <w:jc w:val="both"/>
        <w:rPr>
          <w:rFonts w:ascii="Arial Narrow" w:hAnsi="Arial Narrow"/>
          <w:sz w:val="24"/>
          <w:szCs w:val="24"/>
        </w:rPr>
      </w:pPr>
      <w:r w:rsidRPr="00244D7C">
        <w:rPr>
          <w:rFonts w:ascii="Arial Narrow" w:hAnsi="Arial Narrow"/>
          <w:b/>
          <w:sz w:val="24"/>
          <w:szCs w:val="24"/>
        </w:rPr>
        <w:t>Vu</w:t>
      </w:r>
      <w:r w:rsidRPr="00244D7C">
        <w:rPr>
          <w:rFonts w:ascii="Arial Narrow" w:hAnsi="Arial Narrow"/>
          <w:sz w:val="24"/>
          <w:szCs w:val="24"/>
        </w:rPr>
        <w:tab/>
        <w:t>la loi n°90-032 du 11 décembre 1990 portant Constitution de la République du Bénin </w:t>
      </w:r>
      <w:r w:rsidR="009F6C72" w:rsidRPr="00244D7C">
        <w:rPr>
          <w:rFonts w:ascii="Arial Narrow" w:hAnsi="Arial Narrow"/>
          <w:sz w:val="24"/>
          <w:szCs w:val="24"/>
        </w:rPr>
        <w:t>telle que modifiée par la loi n°2019-40 du 07 novembre 2019 </w:t>
      </w:r>
      <w:r w:rsidRPr="00244D7C">
        <w:rPr>
          <w:rFonts w:ascii="Arial Narrow" w:hAnsi="Arial Narrow"/>
          <w:sz w:val="24"/>
          <w:szCs w:val="24"/>
        </w:rPr>
        <w:t>;</w:t>
      </w:r>
    </w:p>
    <w:p w:rsidR="004C3B2F" w:rsidRPr="00244D7C" w:rsidRDefault="004C3B2F" w:rsidP="00BC047A">
      <w:pPr>
        <w:ind w:left="709" w:hanging="709"/>
        <w:jc w:val="both"/>
        <w:rPr>
          <w:rFonts w:ascii="Arial Narrow" w:hAnsi="Arial Narrow"/>
          <w:sz w:val="24"/>
          <w:szCs w:val="24"/>
        </w:rPr>
      </w:pPr>
      <w:r w:rsidRPr="00244D7C">
        <w:rPr>
          <w:rFonts w:ascii="Arial Narrow" w:hAnsi="Arial Narrow"/>
          <w:b/>
          <w:sz w:val="24"/>
          <w:szCs w:val="24"/>
        </w:rPr>
        <w:t>Vu</w:t>
      </w:r>
      <w:r w:rsidRPr="00244D7C">
        <w:rPr>
          <w:rFonts w:ascii="Arial Narrow" w:hAnsi="Arial Narrow"/>
          <w:sz w:val="24"/>
          <w:szCs w:val="24"/>
        </w:rPr>
        <w:tab/>
        <w:t xml:space="preserve">la décision portant proclamation le </w:t>
      </w:r>
      <w:r w:rsidR="003D50DF" w:rsidRPr="00244D7C">
        <w:rPr>
          <w:rFonts w:ascii="Arial Narrow" w:hAnsi="Arial Narrow"/>
          <w:sz w:val="24"/>
          <w:szCs w:val="24"/>
        </w:rPr>
        <w:t>21 avril 2021</w:t>
      </w:r>
      <w:r w:rsidR="004D0208">
        <w:rPr>
          <w:rFonts w:ascii="Arial Narrow" w:hAnsi="Arial Narrow"/>
          <w:sz w:val="24"/>
          <w:szCs w:val="24"/>
        </w:rPr>
        <w:t xml:space="preserve"> </w:t>
      </w:r>
      <w:r w:rsidRPr="00244D7C">
        <w:rPr>
          <w:rFonts w:ascii="Arial Narrow" w:hAnsi="Arial Narrow"/>
          <w:sz w:val="24"/>
          <w:szCs w:val="24"/>
        </w:rPr>
        <w:t xml:space="preserve">par la Cour Constitutionnelle, des résultats définitifs de l’élection présidentielle du </w:t>
      </w:r>
      <w:r w:rsidR="00A36F53" w:rsidRPr="00244D7C">
        <w:rPr>
          <w:rFonts w:ascii="Arial Narrow" w:hAnsi="Arial Narrow"/>
          <w:sz w:val="24"/>
          <w:szCs w:val="24"/>
        </w:rPr>
        <w:t>11 avril 2020</w:t>
      </w:r>
      <w:r w:rsidR="004D0208">
        <w:rPr>
          <w:rFonts w:ascii="Arial Narrow" w:hAnsi="Arial Narrow"/>
          <w:sz w:val="24"/>
          <w:szCs w:val="24"/>
        </w:rPr>
        <w:t xml:space="preserve"> </w:t>
      </w:r>
      <w:r w:rsidRPr="00244D7C">
        <w:rPr>
          <w:rFonts w:ascii="Arial Narrow" w:hAnsi="Arial Narrow"/>
          <w:sz w:val="24"/>
          <w:szCs w:val="24"/>
        </w:rPr>
        <w:t>;</w:t>
      </w:r>
    </w:p>
    <w:p w:rsidR="004C3B2F" w:rsidRPr="00244D7C" w:rsidRDefault="004C3B2F" w:rsidP="00BC047A">
      <w:pPr>
        <w:ind w:left="709" w:hanging="709"/>
        <w:jc w:val="both"/>
        <w:rPr>
          <w:rFonts w:ascii="Arial Narrow" w:hAnsi="Arial Narrow" w:cs="Arial"/>
          <w:i/>
          <w:sz w:val="24"/>
          <w:szCs w:val="24"/>
        </w:rPr>
      </w:pPr>
      <w:r w:rsidRPr="00244D7C">
        <w:rPr>
          <w:rFonts w:ascii="Arial Narrow" w:hAnsi="Arial Narrow"/>
          <w:b/>
          <w:sz w:val="24"/>
          <w:szCs w:val="24"/>
        </w:rPr>
        <w:t>Vu</w:t>
      </w:r>
      <w:r w:rsidRPr="00244D7C">
        <w:rPr>
          <w:rFonts w:ascii="Arial Narrow" w:hAnsi="Arial Narrow"/>
          <w:b/>
          <w:sz w:val="24"/>
          <w:szCs w:val="24"/>
        </w:rPr>
        <w:tab/>
      </w:r>
      <w:r w:rsidRPr="00244D7C">
        <w:rPr>
          <w:rFonts w:ascii="Arial Narrow" w:hAnsi="Arial Narrow"/>
          <w:i/>
          <w:sz w:val="24"/>
          <w:szCs w:val="24"/>
        </w:rPr>
        <w:t>[</w:t>
      </w:r>
      <w:r w:rsidR="00BC047A" w:rsidRPr="00244D7C">
        <w:rPr>
          <w:rFonts w:ascii="Arial Narrow" w:hAnsi="Arial Narrow"/>
          <w:i/>
          <w:sz w:val="24"/>
          <w:szCs w:val="24"/>
        </w:rPr>
        <w:t>I</w:t>
      </w:r>
      <w:r w:rsidRPr="00244D7C">
        <w:rPr>
          <w:rFonts w:ascii="Arial Narrow" w:hAnsi="Arial Narrow"/>
          <w:i/>
          <w:sz w:val="24"/>
          <w:szCs w:val="24"/>
        </w:rPr>
        <w:t xml:space="preserve">nsérer lois spécifiques aux </w:t>
      </w:r>
      <w:r w:rsidRPr="00244D7C">
        <w:rPr>
          <w:rFonts w:ascii="Arial Narrow" w:hAnsi="Arial Narrow" w:cs="Arial"/>
          <w:i/>
          <w:sz w:val="24"/>
          <w:szCs w:val="24"/>
        </w:rPr>
        <w:t>Institutions Constitutionnelles et Communes] </w:t>
      </w:r>
      <w:r w:rsidRPr="004D0208">
        <w:rPr>
          <w:rFonts w:ascii="Arial Narrow" w:hAnsi="Arial Narrow" w:cs="Arial"/>
          <w:sz w:val="24"/>
          <w:szCs w:val="24"/>
        </w:rPr>
        <w:t>;</w:t>
      </w:r>
    </w:p>
    <w:p w:rsidR="004C3B2F" w:rsidRPr="00244D7C" w:rsidRDefault="004C3B2F" w:rsidP="00BC047A">
      <w:pPr>
        <w:ind w:left="709" w:hanging="709"/>
        <w:jc w:val="both"/>
        <w:rPr>
          <w:rFonts w:ascii="Arial Narrow" w:hAnsi="Arial Narrow"/>
          <w:sz w:val="24"/>
          <w:szCs w:val="24"/>
        </w:rPr>
      </w:pPr>
      <w:r w:rsidRPr="00244D7C">
        <w:rPr>
          <w:rFonts w:ascii="Arial Narrow" w:hAnsi="Arial Narrow"/>
          <w:b/>
          <w:sz w:val="24"/>
          <w:szCs w:val="24"/>
        </w:rPr>
        <w:t>Vu</w:t>
      </w:r>
      <w:r w:rsidRPr="00244D7C">
        <w:rPr>
          <w:rFonts w:ascii="Arial Narrow" w:hAnsi="Arial Narrow"/>
          <w:sz w:val="24"/>
          <w:szCs w:val="24"/>
        </w:rPr>
        <w:tab/>
        <w:t>la loi n°</w:t>
      </w:r>
      <w:r w:rsidR="0014028E" w:rsidRPr="00244D7C">
        <w:rPr>
          <w:rFonts w:ascii="Arial Narrow" w:hAnsi="Arial Narrow"/>
          <w:sz w:val="24"/>
          <w:szCs w:val="24"/>
        </w:rPr>
        <w:t>2020-26 du 29 septembre 2020</w:t>
      </w:r>
      <w:r w:rsidR="00D70C03">
        <w:rPr>
          <w:rFonts w:ascii="Arial Narrow" w:hAnsi="Arial Narrow"/>
          <w:sz w:val="24"/>
          <w:szCs w:val="24"/>
        </w:rPr>
        <w:t xml:space="preserve"> </w:t>
      </w:r>
      <w:r w:rsidRPr="00244D7C">
        <w:rPr>
          <w:rFonts w:ascii="Arial Narrow" w:hAnsi="Arial Narrow"/>
          <w:sz w:val="24"/>
          <w:szCs w:val="24"/>
        </w:rPr>
        <w:t>portant code des marchés publics en République du Bénin ;</w:t>
      </w:r>
    </w:p>
    <w:p w:rsidR="001673B9" w:rsidRPr="00244D7C" w:rsidRDefault="001673B9" w:rsidP="00BC047A">
      <w:pPr>
        <w:ind w:left="705" w:hanging="705"/>
        <w:jc w:val="both"/>
        <w:rPr>
          <w:rFonts w:ascii="Arial Narrow" w:hAnsi="Arial Narrow"/>
          <w:sz w:val="24"/>
          <w:szCs w:val="24"/>
        </w:rPr>
      </w:pPr>
      <w:r w:rsidRPr="00244D7C">
        <w:rPr>
          <w:rFonts w:ascii="Arial Narrow" w:hAnsi="Arial Narrow"/>
          <w:b/>
          <w:sz w:val="24"/>
          <w:szCs w:val="24"/>
        </w:rPr>
        <w:t>Vu</w:t>
      </w:r>
      <w:r w:rsidRPr="00244D7C">
        <w:rPr>
          <w:rFonts w:ascii="Arial Narrow" w:hAnsi="Arial Narrow"/>
          <w:sz w:val="24"/>
          <w:szCs w:val="24"/>
        </w:rPr>
        <w:tab/>
        <w:t xml:space="preserve">le décret </w:t>
      </w:r>
      <w:r w:rsidR="00951D77" w:rsidRPr="00244D7C">
        <w:rPr>
          <w:rFonts w:ascii="Arial Narrow" w:hAnsi="Arial Narrow"/>
          <w:sz w:val="24"/>
          <w:szCs w:val="24"/>
        </w:rPr>
        <w:t xml:space="preserve">n°2021-257 du 25 mai 2021 </w:t>
      </w:r>
      <w:r w:rsidRPr="00244D7C">
        <w:rPr>
          <w:rFonts w:ascii="Arial Narrow" w:hAnsi="Arial Narrow"/>
          <w:sz w:val="24"/>
          <w:szCs w:val="24"/>
        </w:rPr>
        <w:t>portant composition du gouvernement ;</w:t>
      </w:r>
    </w:p>
    <w:p w:rsidR="004C3B2F" w:rsidRPr="00244D7C" w:rsidRDefault="004C3B2F" w:rsidP="00BC047A">
      <w:pPr>
        <w:ind w:left="705" w:hanging="705"/>
        <w:jc w:val="both"/>
        <w:rPr>
          <w:rFonts w:ascii="Arial Narrow" w:hAnsi="Arial Narrow"/>
          <w:sz w:val="24"/>
          <w:szCs w:val="24"/>
        </w:rPr>
      </w:pPr>
      <w:r w:rsidRPr="00D70C03">
        <w:rPr>
          <w:rFonts w:ascii="Arial Narrow" w:hAnsi="Arial Narrow"/>
          <w:b/>
          <w:sz w:val="24"/>
          <w:szCs w:val="24"/>
        </w:rPr>
        <w:t>Vu</w:t>
      </w:r>
      <w:r w:rsidRPr="00244D7C">
        <w:rPr>
          <w:rFonts w:ascii="Arial Narrow" w:hAnsi="Arial Narrow"/>
          <w:sz w:val="24"/>
          <w:szCs w:val="24"/>
        </w:rPr>
        <w:t xml:space="preserve"> </w:t>
      </w:r>
      <w:r w:rsidRPr="00244D7C">
        <w:rPr>
          <w:rFonts w:ascii="Arial Narrow" w:hAnsi="Arial Narrow"/>
          <w:sz w:val="24"/>
          <w:szCs w:val="24"/>
        </w:rPr>
        <w:tab/>
        <w:t xml:space="preserve">le décret </w:t>
      </w:r>
      <w:r w:rsidR="00951D77" w:rsidRPr="00244D7C">
        <w:rPr>
          <w:rFonts w:ascii="Arial Narrow" w:hAnsi="Arial Narrow"/>
          <w:sz w:val="24"/>
          <w:szCs w:val="24"/>
        </w:rPr>
        <w:t>n°</w:t>
      </w:r>
      <w:r w:rsidR="00951D77" w:rsidRPr="00244D7C">
        <w:rPr>
          <w:rFonts w:ascii="Arial Narrow" w:hAnsi="Arial Narrow"/>
          <w:bCs/>
          <w:sz w:val="24"/>
          <w:szCs w:val="24"/>
        </w:rPr>
        <w:t xml:space="preserve">2021-401 du 28 juillet 2021 </w:t>
      </w:r>
      <w:r w:rsidRPr="00244D7C">
        <w:rPr>
          <w:rFonts w:ascii="Arial Narrow" w:hAnsi="Arial Narrow"/>
          <w:sz w:val="24"/>
          <w:szCs w:val="24"/>
        </w:rPr>
        <w:t>fixant la structure type des ministères ;</w:t>
      </w:r>
    </w:p>
    <w:p w:rsidR="004C3B2F" w:rsidRPr="00244D7C" w:rsidRDefault="004C3B2F" w:rsidP="00BC047A">
      <w:pPr>
        <w:ind w:left="709" w:hanging="709"/>
        <w:jc w:val="both"/>
        <w:rPr>
          <w:rFonts w:ascii="Arial Narrow" w:hAnsi="Arial Narrow"/>
          <w:sz w:val="24"/>
          <w:szCs w:val="24"/>
        </w:rPr>
      </w:pPr>
      <w:r w:rsidRPr="00244D7C">
        <w:rPr>
          <w:rFonts w:ascii="Arial Narrow" w:hAnsi="Arial Narrow"/>
          <w:b/>
          <w:sz w:val="24"/>
          <w:szCs w:val="24"/>
        </w:rPr>
        <w:t>Vu</w:t>
      </w:r>
      <w:r w:rsidRPr="00244D7C">
        <w:rPr>
          <w:rFonts w:ascii="Arial Narrow" w:hAnsi="Arial Narrow"/>
          <w:sz w:val="24"/>
          <w:szCs w:val="24"/>
        </w:rPr>
        <w:tab/>
        <w:t xml:space="preserve">le décret </w:t>
      </w:r>
      <w:r w:rsidR="000E3CD5" w:rsidRPr="00244D7C">
        <w:rPr>
          <w:rFonts w:ascii="Arial Narrow" w:hAnsi="Arial Narrow"/>
          <w:sz w:val="24"/>
          <w:szCs w:val="24"/>
        </w:rPr>
        <w:t xml:space="preserve">n°2020-595 du 23 décembre 2020 </w:t>
      </w:r>
      <w:r w:rsidRPr="00244D7C">
        <w:rPr>
          <w:rFonts w:ascii="Arial Narrow" w:hAnsi="Arial Narrow"/>
          <w:sz w:val="24"/>
          <w:szCs w:val="24"/>
        </w:rPr>
        <w:t>portant attributions, organisation et fonctionnement de l’Autorité de régulation des marchés publics ;</w:t>
      </w:r>
    </w:p>
    <w:p w:rsidR="004C3B2F" w:rsidRPr="00244D7C" w:rsidRDefault="004C3B2F" w:rsidP="00BC047A">
      <w:pPr>
        <w:ind w:left="709" w:hanging="709"/>
        <w:jc w:val="both"/>
        <w:rPr>
          <w:rFonts w:ascii="Arial Narrow" w:hAnsi="Arial Narrow"/>
          <w:sz w:val="24"/>
          <w:szCs w:val="24"/>
        </w:rPr>
      </w:pPr>
      <w:r w:rsidRPr="00244D7C">
        <w:rPr>
          <w:rFonts w:ascii="Arial Narrow" w:hAnsi="Arial Narrow"/>
          <w:b/>
          <w:sz w:val="24"/>
          <w:szCs w:val="24"/>
        </w:rPr>
        <w:t>Vu</w:t>
      </w:r>
      <w:r w:rsidRPr="00244D7C">
        <w:rPr>
          <w:rFonts w:ascii="Arial Narrow" w:hAnsi="Arial Narrow"/>
          <w:sz w:val="24"/>
          <w:szCs w:val="24"/>
        </w:rPr>
        <w:tab/>
        <w:t xml:space="preserve">le décret </w:t>
      </w:r>
      <w:r w:rsidR="001956C5" w:rsidRPr="00244D7C">
        <w:rPr>
          <w:rFonts w:ascii="Arial Narrow" w:hAnsi="Arial Narrow"/>
          <w:sz w:val="24"/>
          <w:szCs w:val="24"/>
        </w:rPr>
        <w:t xml:space="preserve">n°2020-598 du 23 décembre 2020 </w:t>
      </w:r>
      <w:r w:rsidRPr="00244D7C">
        <w:rPr>
          <w:rFonts w:ascii="Arial Narrow" w:hAnsi="Arial Narrow"/>
          <w:sz w:val="24"/>
          <w:szCs w:val="24"/>
        </w:rPr>
        <w:t>portant attributions, organisation et fonctionnement de la Direction nationale de contrôle des Marchés Publics ;</w:t>
      </w:r>
    </w:p>
    <w:p w:rsidR="004C3B2F" w:rsidRPr="00244D7C" w:rsidRDefault="004C3B2F" w:rsidP="00BC047A">
      <w:pPr>
        <w:ind w:left="709" w:hanging="709"/>
        <w:jc w:val="both"/>
        <w:rPr>
          <w:rFonts w:ascii="Arial Narrow" w:hAnsi="Arial Narrow"/>
          <w:sz w:val="24"/>
          <w:szCs w:val="24"/>
        </w:rPr>
      </w:pPr>
      <w:r w:rsidRPr="00244D7C">
        <w:rPr>
          <w:rFonts w:ascii="Arial Narrow" w:hAnsi="Arial Narrow"/>
          <w:b/>
          <w:sz w:val="24"/>
          <w:szCs w:val="24"/>
        </w:rPr>
        <w:t xml:space="preserve">Vu </w:t>
      </w:r>
      <w:r w:rsidRPr="00244D7C">
        <w:rPr>
          <w:rFonts w:ascii="Arial Narrow" w:hAnsi="Arial Narrow"/>
          <w:b/>
          <w:sz w:val="24"/>
          <w:szCs w:val="24"/>
        </w:rPr>
        <w:tab/>
      </w:r>
      <w:r w:rsidRPr="00244D7C">
        <w:rPr>
          <w:rFonts w:ascii="Arial Narrow" w:hAnsi="Arial Narrow"/>
          <w:sz w:val="24"/>
          <w:szCs w:val="24"/>
        </w:rPr>
        <w:t xml:space="preserve">le décret </w:t>
      </w:r>
      <w:r w:rsidR="002F40D0" w:rsidRPr="00244D7C">
        <w:rPr>
          <w:rFonts w:ascii="Arial Narrow" w:hAnsi="Arial Narrow"/>
          <w:sz w:val="24"/>
          <w:szCs w:val="24"/>
        </w:rPr>
        <w:t>n°2020-596 du 23 décembre 2020</w:t>
      </w:r>
      <w:r w:rsidRPr="00244D7C">
        <w:rPr>
          <w:rFonts w:ascii="Arial Narrow" w:hAnsi="Arial Narrow"/>
          <w:sz w:val="24"/>
          <w:szCs w:val="24"/>
        </w:rPr>
        <w:t xml:space="preserve">, portant attributions, organisation et fonctionnement de la Personne responsable des marchés publics et de la Commission </w:t>
      </w:r>
      <w:r w:rsidR="002F40D0" w:rsidRPr="00244D7C">
        <w:rPr>
          <w:rFonts w:ascii="Arial Narrow" w:hAnsi="Arial Narrow"/>
          <w:sz w:val="24"/>
          <w:szCs w:val="24"/>
        </w:rPr>
        <w:t>d’</w:t>
      </w:r>
      <w:r w:rsidR="004D0208">
        <w:rPr>
          <w:rFonts w:ascii="Arial Narrow" w:hAnsi="Arial Narrow"/>
          <w:sz w:val="24"/>
          <w:szCs w:val="24"/>
        </w:rPr>
        <w:t>o</w:t>
      </w:r>
      <w:r w:rsidR="002F40D0" w:rsidRPr="00244D7C">
        <w:rPr>
          <w:rFonts w:ascii="Arial Narrow" w:hAnsi="Arial Narrow"/>
          <w:sz w:val="24"/>
          <w:szCs w:val="24"/>
        </w:rPr>
        <w:t>uverture et d’</w:t>
      </w:r>
      <w:r w:rsidR="004D0208">
        <w:rPr>
          <w:rFonts w:ascii="Arial Narrow" w:hAnsi="Arial Narrow"/>
          <w:sz w:val="24"/>
          <w:szCs w:val="24"/>
        </w:rPr>
        <w:t>é</w:t>
      </w:r>
      <w:r w:rsidR="002F40D0" w:rsidRPr="00244D7C">
        <w:rPr>
          <w:rFonts w:ascii="Arial Narrow" w:hAnsi="Arial Narrow"/>
          <w:sz w:val="24"/>
          <w:szCs w:val="24"/>
        </w:rPr>
        <w:t>valuation</w:t>
      </w:r>
      <w:r w:rsidR="004D0208">
        <w:rPr>
          <w:rFonts w:ascii="Arial Narrow" w:hAnsi="Arial Narrow"/>
          <w:sz w:val="24"/>
          <w:szCs w:val="24"/>
        </w:rPr>
        <w:t xml:space="preserve"> </w:t>
      </w:r>
      <w:r w:rsidRPr="00244D7C">
        <w:rPr>
          <w:rFonts w:ascii="Arial Narrow" w:hAnsi="Arial Narrow"/>
          <w:sz w:val="24"/>
          <w:szCs w:val="24"/>
        </w:rPr>
        <w:t>;</w:t>
      </w:r>
    </w:p>
    <w:p w:rsidR="007F4C8D" w:rsidRPr="00244D7C" w:rsidRDefault="004C3B2F" w:rsidP="00BC047A">
      <w:pPr>
        <w:ind w:left="709" w:hanging="709"/>
        <w:jc w:val="both"/>
        <w:rPr>
          <w:rFonts w:ascii="Arial Narrow" w:hAnsi="Arial Narrow"/>
          <w:sz w:val="24"/>
          <w:szCs w:val="24"/>
        </w:rPr>
      </w:pPr>
      <w:r w:rsidRPr="00244D7C">
        <w:rPr>
          <w:rFonts w:ascii="Arial Narrow" w:hAnsi="Arial Narrow"/>
          <w:b/>
          <w:sz w:val="24"/>
          <w:szCs w:val="24"/>
        </w:rPr>
        <w:t>Vu</w:t>
      </w:r>
      <w:r w:rsidRPr="00244D7C">
        <w:rPr>
          <w:rFonts w:ascii="Arial Narrow" w:hAnsi="Arial Narrow"/>
          <w:sz w:val="24"/>
          <w:szCs w:val="24"/>
        </w:rPr>
        <w:tab/>
        <w:t xml:space="preserve">le décret </w:t>
      </w:r>
      <w:r w:rsidR="00694E39" w:rsidRPr="00244D7C">
        <w:rPr>
          <w:rFonts w:ascii="Arial Narrow" w:hAnsi="Arial Narrow"/>
          <w:sz w:val="24"/>
          <w:szCs w:val="24"/>
        </w:rPr>
        <w:t xml:space="preserve">n°2020-601 du 23 décembre 2020 </w:t>
      </w:r>
      <w:r w:rsidRPr="00244D7C">
        <w:rPr>
          <w:rFonts w:ascii="Arial Narrow" w:hAnsi="Arial Narrow"/>
          <w:sz w:val="24"/>
          <w:szCs w:val="24"/>
        </w:rPr>
        <w:t>portant code d’ét</w:t>
      </w:r>
      <w:r w:rsidR="00A77ABE">
        <w:rPr>
          <w:rFonts w:ascii="Arial Narrow" w:hAnsi="Arial Narrow"/>
          <w:sz w:val="24"/>
          <w:szCs w:val="24"/>
        </w:rPr>
        <w:t xml:space="preserve">hique et de déontologie dans la </w:t>
      </w:r>
      <w:r w:rsidRPr="00244D7C">
        <w:rPr>
          <w:rFonts w:ascii="Arial Narrow" w:hAnsi="Arial Narrow"/>
          <w:sz w:val="24"/>
          <w:szCs w:val="24"/>
        </w:rPr>
        <w:t>commande publique ;</w:t>
      </w:r>
    </w:p>
    <w:p w:rsidR="004C3B2F" w:rsidRPr="00244D7C" w:rsidRDefault="004C3B2F" w:rsidP="00BC047A">
      <w:pPr>
        <w:ind w:left="709" w:hanging="709"/>
        <w:jc w:val="both"/>
        <w:rPr>
          <w:rFonts w:ascii="Arial Narrow" w:hAnsi="Arial Narrow" w:cs="Arial"/>
          <w:i/>
          <w:sz w:val="24"/>
          <w:szCs w:val="24"/>
        </w:rPr>
      </w:pPr>
      <w:r w:rsidRPr="00244D7C">
        <w:rPr>
          <w:rFonts w:ascii="Arial Narrow" w:hAnsi="Arial Narrow"/>
          <w:b/>
          <w:sz w:val="24"/>
          <w:szCs w:val="24"/>
        </w:rPr>
        <w:t>Vu</w:t>
      </w:r>
      <w:r w:rsidRPr="00244D7C">
        <w:rPr>
          <w:rFonts w:ascii="Arial Narrow" w:hAnsi="Arial Narrow"/>
          <w:b/>
          <w:sz w:val="24"/>
          <w:szCs w:val="24"/>
        </w:rPr>
        <w:tab/>
      </w:r>
      <w:r w:rsidRPr="00244D7C">
        <w:rPr>
          <w:rFonts w:ascii="Arial Narrow" w:hAnsi="Arial Narrow"/>
          <w:i/>
          <w:sz w:val="24"/>
          <w:szCs w:val="24"/>
        </w:rPr>
        <w:t>[</w:t>
      </w:r>
      <w:r w:rsidR="00BC047A" w:rsidRPr="00244D7C">
        <w:rPr>
          <w:rFonts w:ascii="Arial Narrow" w:hAnsi="Arial Narrow"/>
          <w:i/>
          <w:sz w:val="24"/>
          <w:szCs w:val="24"/>
        </w:rPr>
        <w:t>I</w:t>
      </w:r>
      <w:r w:rsidRPr="00244D7C">
        <w:rPr>
          <w:rFonts w:ascii="Arial Narrow" w:hAnsi="Arial Narrow"/>
          <w:i/>
          <w:sz w:val="24"/>
          <w:szCs w:val="24"/>
        </w:rPr>
        <w:t xml:space="preserve">nsérer actes spécifiques aux </w:t>
      </w:r>
      <w:r w:rsidRPr="00244D7C">
        <w:rPr>
          <w:rFonts w:ascii="Arial Narrow" w:hAnsi="Arial Narrow" w:cs="Arial"/>
          <w:i/>
          <w:sz w:val="24"/>
          <w:szCs w:val="24"/>
        </w:rPr>
        <w:t>Institutions/Communes/Agences/Sociétés/Offices d’Etat] ;</w:t>
      </w:r>
    </w:p>
    <w:p w:rsidR="004C3B2F" w:rsidRPr="00244D7C" w:rsidRDefault="004C3B2F" w:rsidP="00BC047A">
      <w:pPr>
        <w:ind w:left="709" w:hanging="709"/>
        <w:jc w:val="both"/>
        <w:rPr>
          <w:rFonts w:ascii="Arial Narrow" w:hAnsi="Arial Narrow" w:cs="Arial"/>
          <w:i/>
          <w:sz w:val="24"/>
          <w:szCs w:val="24"/>
        </w:rPr>
      </w:pPr>
      <w:r w:rsidRPr="00244D7C">
        <w:rPr>
          <w:rFonts w:ascii="Arial Narrow" w:hAnsi="Arial Narrow"/>
          <w:b/>
          <w:sz w:val="24"/>
          <w:szCs w:val="24"/>
        </w:rPr>
        <w:t>Vu</w:t>
      </w:r>
      <w:r w:rsidRPr="00244D7C">
        <w:rPr>
          <w:rFonts w:ascii="Arial Narrow" w:hAnsi="Arial Narrow"/>
          <w:b/>
          <w:sz w:val="24"/>
          <w:szCs w:val="24"/>
        </w:rPr>
        <w:tab/>
      </w:r>
      <w:r w:rsidRPr="00244D7C">
        <w:rPr>
          <w:rFonts w:ascii="Arial Narrow" w:hAnsi="Arial Narrow" w:cs="Arial"/>
          <w:i/>
          <w:sz w:val="24"/>
          <w:szCs w:val="24"/>
        </w:rPr>
        <w:t>[insérer actes spécifiques portant nomination du premier responsable de la structure]</w:t>
      </w:r>
      <w:r w:rsidR="00A77415" w:rsidRPr="00244D7C">
        <w:rPr>
          <w:rFonts w:ascii="Arial Narrow" w:hAnsi="Arial Narrow" w:cs="Arial"/>
          <w:i/>
          <w:sz w:val="24"/>
          <w:szCs w:val="24"/>
        </w:rPr>
        <w:t> ;</w:t>
      </w:r>
    </w:p>
    <w:p w:rsidR="004C3B2F" w:rsidRPr="00244D7C" w:rsidRDefault="004C3B2F" w:rsidP="00BC047A">
      <w:pPr>
        <w:ind w:left="709" w:hanging="709"/>
        <w:jc w:val="both"/>
        <w:rPr>
          <w:rFonts w:ascii="Arial Narrow" w:hAnsi="Arial Narrow"/>
          <w:sz w:val="24"/>
          <w:szCs w:val="24"/>
        </w:rPr>
      </w:pPr>
      <w:r w:rsidRPr="00244D7C">
        <w:rPr>
          <w:rFonts w:ascii="Arial Narrow" w:hAnsi="Arial Narrow"/>
          <w:b/>
          <w:sz w:val="24"/>
          <w:szCs w:val="24"/>
        </w:rPr>
        <w:t>Vu</w:t>
      </w:r>
      <w:r w:rsidRPr="00244D7C">
        <w:rPr>
          <w:rFonts w:ascii="Arial Narrow" w:hAnsi="Arial Narrow"/>
          <w:sz w:val="24"/>
          <w:szCs w:val="24"/>
        </w:rPr>
        <w:tab/>
        <w:t>les nécessités de service,</w:t>
      </w:r>
    </w:p>
    <w:p w:rsidR="00CE32D9" w:rsidRDefault="00CE32D9" w:rsidP="00BC047A">
      <w:pPr>
        <w:jc w:val="center"/>
        <w:rPr>
          <w:rFonts w:ascii="Arial Narrow" w:hAnsi="Arial Narrow"/>
          <w:b/>
          <w:sz w:val="24"/>
          <w:szCs w:val="24"/>
          <w:lang w:eastAsia="fr-FR"/>
        </w:rPr>
      </w:pPr>
    </w:p>
    <w:p w:rsidR="00CE32D9" w:rsidRDefault="00CE32D9" w:rsidP="00BC047A">
      <w:pPr>
        <w:jc w:val="center"/>
        <w:rPr>
          <w:rFonts w:ascii="Arial Narrow" w:hAnsi="Arial Narrow"/>
          <w:b/>
          <w:sz w:val="24"/>
          <w:szCs w:val="24"/>
          <w:lang w:eastAsia="fr-FR"/>
        </w:rPr>
      </w:pPr>
    </w:p>
    <w:p w:rsidR="00920AB2" w:rsidRDefault="004C3B2F" w:rsidP="00BC047A">
      <w:pPr>
        <w:jc w:val="center"/>
        <w:rPr>
          <w:rFonts w:ascii="Arial Narrow" w:hAnsi="Arial Narrow"/>
          <w:b/>
          <w:sz w:val="24"/>
          <w:szCs w:val="24"/>
          <w:lang w:eastAsia="fr-FR"/>
        </w:rPr>
      </w:pPr>
      <w:r w:rsidRPr="00244D7C">
        <w:rPr>
          <w:rFonts w:ascii="Arial Narrow" w:hAnsi="Arial Narrow"/>
          <w:b/>
          <w:sz w:val="24"/>
          <w:szCs w:val="24"/>
          <w:lang w:eastAsia="fr-FR"/>
        </w:rPr>
        <w:t>ARRETE/</w:t>
      </w:r>
      <w:commentRangeStart w:id="0"/>
      <w:r w:rsidR="00920AB2" w:rsidRPr="00244D7C">
        <w:rPr>
          <w:rFonts w:ascii="Arial Narrow" w:hAnsi="Arial Narrow"/>
          <w:b/>
          <w:sz w:val="24"/>
          <w:szCs w:val="24"/>
          <w:lang w:eastAsia="fr-FR"/>
        </w:rPr>
        <w:t>DECIDE</w:t>
      </w:r>
      <w:commentRangeEnd w:id="0"/>
      <w:r w:rsidR="001E4C67">
        <w:rPr>
          <w:rStyle w:val="Marquedecommentaire"/>
        </w:rPr>
        <w:commentReference w:id="0"/>
      </w:r>
    </w:p>
    <w:p w:rsidR="002574C3" w:rsidRPr="00244D7C" w:rsidRDefault="002574C3" w:rsidP="002574C3">
      <w:pPr>
        <w:jc w:val="both"/>
        <w:rPr>
          <w:rFonts w:ascii="Arial Narrow" w:hAnsi="Arial Narrow"/>
          <w:b/>
          <w:sz w:val="24"/>
          <w:szCs w:val="24"/>
          <w:lang w:eastAsia="fr-FR"/>
        </w:rPr>
      </w:pPr>
    </w:p>
    <w:p w:rsidR="00920AB2" w:rsidRPr="00244D7C" w:rsidRDefault="00920AB2" w:rsidP="00BC047A">
      <w:pPr>
        <w:jc w:val="both"/>
        <w:rPr>
          <w:rFonts w:ascii="Arial Narrow" w:hAnsi="Arial Narrow"/>
          <w:sz w:val="24"/>
          <w:szCs w:val="24"/>
          <w:lang w:eastAsia="fr-FR"/>
        </w:rPr>
      </w:pPr>
      <w:r w:rsidRPr="00244D7C">
        <w:rPr>
          <w:rFonts w:ascii="Arial Narrow" w:hAnsi="Arial Narrow"/>
          <w:b/>
          <w:sz w:val="24"/>
          <w:szCs w:val="24"/>
          <w:u w:val="single"/>
          <w:lang w:eastAsia="fr-FR"/>
        </w:rPr>
        <w:lastRenderedPageBreak/>
        <w:t xml:space="preserve">Article </w:t>
      </w:r>
      <w:r w:rsidR="00BC047A" w:rsidRPr="00244D7C">
        <w:rPr>
          <w:rFonts w:ascii="Arial Narrow" w:hAnsi="Arial Narrow"/>
          <w:b/>
          <w:sz w:val="24"/>
          <w:szCs w:val="24"/>
          <w:u w:val="single"/>
          <w:lang w:eastAsia="fr-FR"/>
        </w:rPr>
        <w:t>1</w:t>
      </w:r>
      <w:r w:rsidR="00BC047A" w:rsidRPr="00244D7C">
        <w:rPr>
          <w:rFonts w:ascii="Arial Narrow" w:hAnsi="Arial Narrow"/>
          <w:b/>
          <w:sz w:val="24"/>
          <w:szCs w:val="24"/>
          <w:u w:val="single"/>
          <w:vertAlign w:val="superscript"/>
          <w:lang w:eastAsia="fr-FR"/>
        </w:rPr>
        <w:t>er</w:t>
      </w:r>
      <w:r w:rsidR="004D0208" w:rsidRPr="004D0208">
        <w:rPr>
          <w:rFonts w:ascii="Arial Narrow" w:hAnsi="Arial Narrow"/>
          <w:b/>
          <w:sz w:val="24"/>
          <w:szCs w:val="24"/>
          <w:lang w:eastAsia="fr-FR"/>
        </w:rPr>
        <w:t xml:space="preserve"> </w:t>
      </w:r>
      <w:r w:rsidR="00BC047A" w:rsidRPr="00244D7C">
        <w:rPr>
          <w:rFonts w:ascii="Arial Narrow" w:hAnsi="Arial Narrow"/>
          <w:sz w:val="24"/>
          <w:szCs w:val="24"/>
          <w:lang w:eastAsia="fr-FR"/>
        </w:rPr>
        <w:t>:</w:t>
      </w:r>
      <w:r w:rsidR="004D0208">
        <w:rPr>
          <w:rFonts w:ascii="Arial Narrow" w:hAnsi="Arial Narrow"/>
          <w:sz w:val="24"/>
          <w:szCs w:val="24"/>
          <w:lang w:eastAsia="fr-FR"/>
        </w:rPr>
        <w:t xml:space="preserve"> </w:t>
      </w:r>
      <w:r w:rsidR="004C3B2F" w:rsidRPr="00244D7C">
        <w:rPr>
          <w:rFonts w:ascii="Arial Narrow" w:hAnsi="Arial Narrow"/>
          <w:sz w:val="24"/>
          <w:szCs w:val="24"/>
          <w:lang w:eastAsia="fr-FR"/>
        </w:rPr>
        <w:t>I</w:t>
      </w:r>
      <w:r w:rsidRPr="00244D7C">
        <w:rPr>
          <w:rFonts w:ascii="Arial Narrow" w:hAnsi="Arial Narrow"/>
          <w:sz w:val="24"/>
          <w:szCs w:val="24"/>
          <w:lang w:eastAsia="fr-FR"/>
        </w:rPr>
        <w:t xml:space="preserve">l </w:t>
      </w:r>
      <w:r w:rsidR="00142338" w:rsidRPr="00244D7C">
        <w:rPr>
          <w:rFonts w:ascii="Arial Narrow" w:hAnsi="Arial Narrow"/>
          <w:sz w:val="24"/>
          <w:szCs w:val="24"/>
          <w:lang w:eastAsia="fr-FR"/>
        </w:rPr>
        <w:t xml:space="preserve">est constitué auprès de la </w:t>
      </w:r>
      <w:r w:rsidR="00BC047A" w:rsidRPr="00244D7C">
        <w:rPr>
          <w:rFonts w:ascii="Arial Narrow" w:hAnsi="Arial Narrow"/>
          <w:sz w:val="24"/>
          <w:szCs w:val="24"/>
          <w:lang w:eastAsia="fr-FR"/>
        </w:rPr>
        <w:t>P</w:t>
      </w:r>
      <w:r w:rsidR="00142338" w:rsidRPr="00244D7C">
        <w:rPr>
          <w:rFonts w:ascii="Arial Narrow" w:hAnsi="Arial Narrow"/>
          <w:sz w:val="24"/>
          <w:szCs w:val="24"/>
          <w:lang w:eastAsia="fr-FR"/>
        </w:rPr>
        <w:t xml:space="preserve">ersonne </w:t>
      </w:r>
      <w:r w:rsidR="00BC047A" w:rsidRPr="00244D7C">
        <w:rPr>
          <w:rFonts w:ascii="Arial Narrow" w:hAnsi="Arial Narrow"/>
          <w:sz w:val="24"/>
          <w:szCs w:val="24"/>
          <w:lang w:eastAsia="fr-FR"/>
        </w:rPr>
        <w:t>R</w:t>
      </w:r>
      <w:r w:rsidR="00142338" w:rsidRPr="00244D7C">
        <w:rPr>
          <w:rFonts w:ascii="Arial Narrow" w:hAnsi="Arial Narrow"/>
          <w:sz w:val="24"/>
          <w:szCs w:val="24"/>
          <w:lang w:eastAsia="fr-FR"/>
        </w:rPr>
        <w:t xml:space="preserve">esponsable des </w:t>
      </w:r>
      <w:r w:rsidR="00BC047A" w:rsidRPr="00244D7C">
        <w:rPr>
          <w:rFonts w:ascii="Arial Narrow" w:hAnsi="Arial Narrow"/>
          <w:sz w:val="24"/>
          <w:szCs w:val="24"/>
          <w:lang w:eastAsia="fr-FR"/>
        </w:rPr>
        <w:t>M</w:t>
      </w:r>
      <w:r w:rsidR="00142338" w:rsidRPr="00244D7C">
        <w:rPr>
          <w:rFonts w:ascii="Arial Narrow" w:hAnsi="Arial Narrow"/>
          <w:sz w:val="24"/>
          <w:szCs w:val="24"/>
          <w:lang w:eastAsia="fr-FR"/>
        </w:rPr>
        <w:t xml:space="preserve">archés </w:t>
      </w:r>
      <w:r w:rsidR="00BC047A" w:rsidRPr="00244D7C">
        <w:rPr>
          <w:rFonts w:ascii="Arial Narrow" w:hAnsi="Arial Narrow"/>
          <w:sz w:val="24"/>
          <w:szCs w:val="24"/>
          <w:lang w:eastAsia="fr-FR"/>
        </w:rPr>
        <w:t>P</w:t>
      </w:r>
      <w:r w:rsidR="00142338" w:rsidRPr="00244D7C">
        <w:rPr>
          <w:rFonts w:ascii="Arial Narrow" w:hAnsi="Arial Narrow"/>
          <w:sz w:val="24"/>
          <w:szCs w:val="24"/>
          <w:lang w:eastAsia="fr-FR"/>
        </w:rPr>
        <w:t>ublics de [</w:t>
      </w:r>
      <w:r w:rsidR="00142338" w:rsidRPr="00244D7C">
        <w:rPr>
          <w:rFonts w:ascii="Arial Narrow" w:hAnsi="Arial Narrow"/>
          <w:i/>
          <w:sz w:val="24"/>
          <w:szCs w:val="24"/>
          <w:lang w:eastAsia="fr-FR"/>
        </w:rPr>
        <w:t>insérer Nom de l’autorité contractante</w:t>
      </w:r>
      <w:r w:rsidR="00142338" w:rsidRPr="00244D7C">
        <w:rPr>
          <w:rFonts w:ascii="Arial Narrow" w:hAnsi="Arial Narrow"/>
          <w:sz w:val="24"/>
          <w:szCs w:val="24"/>
          <w:lang w:eastAsia="fr-FR"/>
        </w:rPr>
        <w:t xml:space="preserve">], </w:t>
      </w:r>
      <w:r w:rsidRPr="00244D7C">
        <w:rPr>
          <w:rFonts w:ascii="Arial Narrow" w:hAnsi="Arial Narrow"/>
          <w:sz w:val="24"/>
          <w:szCs w:val="24"/>
          <w:lang w:eastAsia="fr-FR"/>
        </w:rPr>
        <w:t xml:space="preserve">un Secrétariat </w:t>
      </w:r>
      <w:r w:rsidR="00142338" w:rsidRPr="00244D7C">
        <w:rPr>
          <w:rFonts w:ascii="Arial Narrow" w:hAnsi="Arial Narrow"/>
          <w:sz w:val="24"/>
          <w:szCs w:val="24"/>
          <w:lang w:eastAsia="fr-FR"/>
        </w:rPr>
        <w:t xml:space="preserve">Permanent </w:t>
      </w:r>
      <w:r w:rsidR="004C3B2F" w:rsidRPr="00244D7C">
        <w:rPr>
          <w:rFonts w:ascii="Arial Narrow" w:hAnsi="Arial Narrow"/>
          <w:sz w:val="24"/>
          <w:szCs w:val="24"/>
          <w:lang w:eastAsia="fr-FR"/>
        </w:rPr>
        <w:t xml:space="preserve">de la </w:t>
      </w:r>
      <w:r w:rsidR="00142338" w:rsidRPr="00244D7C">
        <w:rPr>
          <w:rFonts w:ascii="Arial Narrow" w:hAnsi="Arial Narrow"/>
          <w:sz w:val="24"/>
          <w:szCs w:val="24"/>
          <w:lang w:eastAsia="fr-FR"/>
        </w:rPr>
        <w:t xml:space="preserve">Personne Responsable </w:t>
      </w:r>
      <w:r w:rsidR="000C28BF" w:rsidRPr="00244D7C">
        <w:rPr>
          <w:rFonts w:ascii="Arial Narrow" w:hAnsi="Arial Narrow"/>
          <w:sz w:val="24"/>
          <w:szCs w:val="24"/>
          <w:lang w:eastAsia="fr-FR"/>
        </w:rPr>
        <w:t xml:space="preserve">des </w:t>
      </w:r>
      <w:r w:rsidR="00142338" w:rsidRPr="00244D7C">
        <w:rPr>
          <w:rFonts w:ascii="Arial Narrow" w:hAnsi="Arial Narrow"/>
          <w:sz w:val="24"/>
          <w:szCs w:val="24"/>
          <w:lang w:eastAsia="fr-FR"/>
        </w:rPr>
        <w:t>Marchés Publics (SP-PRMP)</w:t>
      </w:r>
      <w:r w:rsidR="000C28BF" w:rsidRPr="00244D7C">
        <w:rPr>
          <w:rFonts w:ascii="Arial Narrow" w:hAnsi="Arial Narrow"/>
          <w:sz w:val="24"/>
          <w:szCs w:val="24"/>
          <w:lang w:eastAsia="fr-FR"/>
        </w:rPr>
        <w:t>.</w:t>
      </w:r>
    </w:p>
    <w:p w:rsidR="00920AB2" w:rsidRPr="00244D7C" w:rsidRDefault="00920AB2" w:rsidP="00BC047A">
      <w:pPr>
        <w:jc w:val="both"/>
        <w:rPr>
          <w:rFonts w:ascii="Arial Narrow" w:hAnsi="Arial Narrow"/>
          <w:sz w:val="24"/>
          <w:szCs w:val="24"/>
          <w:lang w:eastAsia="fr-FR"/>
        </w:rPr>
      </w:pPr>
      <w:r w:rsidRPr="00244D7C">
        <w:rPr>
          <w:rFonts w:ascii="Arial Narrow" w:hAnsi="Arial Narrow"/>
          <w:b/>
          <w:sz w:val="24"/>
          <w:szCs w:val="24"/>
          <w:u w:val="single"/>
          <w:lang w:eastAsia="fr-FR"/>
        </w:rPr>
        <w:t>Article 2</w:t>
      </w:r>
      <w:r w:rsidRPr="00244D7C">
        <w:rPr>
          <w:rFonts w:ascii="Arial Narrow" w:hAnsi="Arial Narrow"/>
          <w:b/>
          <w:sz w:val="24"/>
          <w:szCs w:val="24"/>
          <w:lang w:eastAsia="fr-FR"/>
        </w:rPr>
        <w:t xml:space="preserve"> : </w:t>
      </w:r>
      <w:r w:rsidRPr="00244D7C">
        <w:rPr>
          <w:rFonts w:ascii="Arial Narrow" w:hAnsi="Arial Narrow"/>
          <w:sz w:val="24"/>
          <w:szCs w:val="24"/>
          <w:lang w:eastAsia="fr-FR"/>
        </w:rPr>
        <w:t>Le</w:t>
      </w:r>
      <w:r w:rsidR="004D0208">
        <w:rPr>
          <w:rFonts w:ascii="Arial Narrow" w:hAnsi="Arial Narrow"/>
          <w:sz w:val="24"/>
          <w:szCs w:val="24"/>
          <w:lang w:eastAsia="fr-FR"/>
        </w:rPr>
        <w:t xml:space="preserve"> </w:t>
      </w:r>
      <w:r w:rsidRPr="00244D7C">
        <w:rPr>
          <w:rFonts w:ascii="Arial Narrow" w:hAnsi="Arial Narrow"/>
          <w:sz w:val="24"/>
          <w:szCs w:val="24"/>
          <w:lang w:eastAsia="fr-FR"/>
        </w:rPr>
        <w:t xml:space="preserve">Secrétariat </w:t>
      </w:r>
      <w:r w:rsidR="000C28BF" w:rsidRPr="00244D7C">
        <w:rPr>
          <w:rFonts w:ascii="Arial Narrow" w:hAnsi="Arial Narrow"/>
          <w:sz w:val="24"/>
          <w:szCs w:val="24"/>
          <w:lang w:eastAsia="fr-FR"/>
        </w:rPr>
        <w:t xml:space="preserve">permanent </w:t>
      </w:r>
      <w:r w:rsidR="00DA33BB" w:rsidRPr="00244D7C">
        <w:rPr>
          <w:rFonts w:ascii="Arial Narrow" w:hAnsi="Arial Narrow"/>
          <w:sz w:val="24"/>
          <w:szCs w:val="24"/>
          <w:lang w:eastAsia="fr-FR"/>
        </w:rPr>
        <w:t>appuie</w:t>
      </w:r>
      <w:r w:rsidR="00A0410B" w:rsidRPr="00244D7C">
        <w:rPr>
          <w:rFonts w:ascii="Arial Narrow" w:hAnsi="Arial Narrow"/>
          <w:sz w:val="24"/>
          <w:szCs w:val="24"/>
          <w:lang w:eastAsia="fr-FR"/>
        </w:rPr>
        <w:t xml:space="preserve"> la</w:t>
      </w:r>
      <w:r w:rsidR="00235B64" w:rsidRPr="00244D7C">
        <w:rPr>
          <w:rFonts w:ascii="Arial Narrow" w:hAnsi="Arial Narrow"/>
          <w:sz w:val="24"/>
          <w:szCs w:val="24"/>
          <w:lang w:eastAsia="fr-FR"/>
        </w:rPr>
        <w:t xml:space="preserve"> Personne responsable des marchés publics</w:t>
      </w:r>
      <w:r w:rsidR="00A0410B" w:rsidRPr="00244D7C">
        <w:rPr>
          <w:rFonts w:ascii="Arial Narrow" w:hAnsi="Arial Narrow"/>
          <w:sz w:val="24"/>
          <w:szCs w:val="24"/>
          <w:lang w:eastAsia="fr-FR"/>
        </w:rPr>
        <w:t xml:space="preserve"> dans la mise en œuvre </w:t>
      </w:r>
      <w:r w:rsidR="00180A02" w:rsidRPr="00244D7C">
        <w:rPr>
          <w:rFonts w:ascii="Arial Narrow" w:hAnsi="Arial Narrow"/>
          <w:sz w:val="24"/>
          <w:szCs w:val="24"/>
          <w:lang w:eastAsia="fr-FR"/>
        </w:rPr>
        <w:t xml:space="preserve">de sa mission. Il </w:t>
      </w:r>
      <w:r w:rsidR="00DA33BB" w:rsidRPr="00244D7C">
        <w:rPr>
          <w:rFonts w:ascii="Arial Narrow" w:hAnsi="Arial Narrow"/>
          <w:sz w:val="24"/>
          <w:szCs w:val="24"/>
          <w:lang w:eastAsia="fr-FR"/>
        </w:rPr>
        <w:t>l’a</w:t>
      </w:r>
      <w:r w:rsidR="00A0410B" w:rsidRPr="00244D7C">
        <w:rPr>
          <w:rFonts w:ascii="Arial Narrow" w:hAnsi="Arial Narrow"/>
          <w:sz w:val="24"/>
          <w:szCs w:val="24"/>
          <w:lang w:eastAsia="fr-FR"/>
        </w:rPr>
        <w:t>ssiste dans le cadre</w:t>
      </w:r>
      <w:r w:rsidR="00DA33BB" w:rsidRPr="00244D7C">
        <w:rPr>
          <w:rFonts w:ascii="Arial Narrow" w:hAnsi="Arial Narrow"/>
          <w:sz w:val="24"/>
          <w:szCs w:val="24"/>
          <w:lang w:eastAsia="fr-FR"/>
        </w:rPr>
        <w:t xml:space="preserve"> de</w:t>
      </w:r>
      <w:r w:rsidR="00A0410B" w:rsidRPr="00244D7C">
        <w:rPr>
          <w:rFonts w:ascii="Arial Narrow" w:hAnsi="Arial Narrow"/>
          <w:sz w:val="24"/>
          <w:szCs w:val="24"/>
          <w:lang w:eastAsia="fr-FR"/>
        </w:rPr>
        <w:t xml:space="preserve"> :  </w:t>
      </w:r>
    </w:p>
    <w:p w:rsidR="00A0410B" w:rsidRPr="00244D7C" w:rsidRDefault="00A0410B" w:rsidP="00BC047A">
      <w:pPr>
        <w:pStyle w:val="Paragraphedeliste"/>
        <w:numPr>
          <w:ilvl w:val="0"/>
          <w:numId w:val="14"/>
        </w:numPr>
        <w:rPr>
          <w:rFonts w:ascii="Arial Narrow" w:hAnsi="Arial Narrow"/>
          <w:bCs/>
          <w:sz w:val="24"/>
          <w:szCs w:val="24"/>
        </w:rPr>
      </w:pPr>
      <w:r w:rsidRPr="00244D7C">
        <w:rPr>
          <w:rFonts w:ascii="Arial Narrow" w:hAnsi="Arial Narrow"/>
          <w:bCs/>
          <w:sz w:val="24"/>
          <w:szCs w:val="24"/>
        </w:rPr>
        <w:t>la planification et la programmation des marchés ;</w:t>
      </w:r>
    </w:p>
    <w:p w:rsidR="00A0410B" w:rsidRPr="00244D7C" w:rsidRDefault="00A0410B" w:rsidP="00BC047A">
      <w:pPr>
        <w:pStyle w:val="Paragraphedeliste"/>
        <w:numPr>
          <w:ilvl w:val="0"/>
          <w:numId w:val="14"/>
        </w:numPr>
        <w:ind w:right="-2"/>
        <w:jc w:val="both"/>
        <w:rPr>
          <w:rFonts w:ascii="Arial Narrow" w:hAnsi="Arial Narrow"/>
          <w:bCs/>
          <w:sz w:val="24"/>
          <w:szCs w:val="24"/>
        </w:rPr>
      </w:pPr>
      <w:r w:rsidRPr="00244D7C">
        <w:rPr>
          <w:rFonts w:ascii="Arial Narrow" w:hAnsi="Arial Narrow"/>
          <w:bCs/>
          <w:sz w:val="24"/>
          <w:szCs w:val="24"/>
        </w:rPr>
        <w:t>la préparation des dossiers d'appel à concurrence et le lancement de la procédure correspondante</w:t>
      </w:r>
      <w:r w:rsidR="00DA33BB" w:rsidRPr="00244D7C">
        <w:rPr>
          <w:rFonts w:ascii="Arial Narrow" w:hAnsi="Arial Narrow"/>
          <w:bCs/>
          <w:sz w:val="24"/>
          <w:szCs w:val="24"/>
        </w:rPr>
        <w:t> </w:t>
      </w:r>
      <w:r w:rsidR="00DA33BB" w:rsidRPr="00244D7C">
        <w:rPr>
          <w:rFonts w:ascii="Arial Narrow" w:hAnsi="Arial Narrow"/>
          <w:noProof/>
          <w:sz w:val="24"/>
          <w:szCs w:val="24"/>
        </w:rPr>
        <w:t>;</w:t>
      </w:r>
    </w:p>
    <w:p w:rsidR="00A0410B" w:rsidRPr="00244D7C" w:rsidRDefault="00A0410B" w:rsidP="00BC047A">
      <w:pPr>
        <w:pStyle w:val="Paragraphedeliste"/>
        <w:numPr>
          <w:ilvl w:val="0"/>
          <w:numId w:val="14"/>
        </w:numPr>
        <w:ind w:right="-2"/>
        <w:jc w:val="both"/>
        <w:rPr>
          <w:rFonts w:ascii="Arial Narrow" w:hAnsi="Arial Narrow"/>
          <w:bCs/>
          <w:sz w:val="24"/>
          <w:szCs w:val="24"/>
        </w:rPr>
      </w:pPr>
      <w:r w:rsidRPr="00244D7C">
        <w:rPr>
          <w:rFonts w:ascii="Arial Narrow" w:hAnsi="Arial Narrow"/>
          <w:bCs/>
          <w:sz w:val="24"/>
          <w:szCs w:val="24"/>
        </w:rPr>
        <w:t>la publication des avis d'appels d'offres et des résultats des procédures de passation de marchés ;</w:t>
      </w:r>
    </w:p>
    <w:p w:rsidR="00A0410B" w:rsidRPr="00244D7C" w:rsidRDefault="00A0410B" w:rsidP="00BC047A">
      <w:pPr>
        <w:pStyle w:val="Paragraphedeliste"/>
        <w:numPr>
          <w:ilvl w:val="0"/>
          <w:numId w:val="14"/>
        </w:numPr>
        <w:ind w:right="108"/>
        <w:jc w:val="both"/>
        <w:rPr>
          <w:rFonts w:ascii="Arial Narrow" w:hAnsi="Arial Narrow"/>
          <w:bCs/>
          <w:sz w:val="24"/>
          <w:szCs w:val="24"/>
        </w:rPr>
      </w:pPr>
      <w:r w:rsidRPr="00244D7C">
        <w:rPr>
          <w:rFonts w:ascii="Arial Narrow" w:hAnsi="Arial Narrow"/>
          <w:bCs/>
          <w:sz w:val="24"/>
          <w:szCs w:val="24"/>
        </w:rPr>
        <w:t>la gestion et le suivi de l'exécution des marchés ;</w:t>
      </w:r>
    </w:p>
    <w:p w:rsidR="00A0410B" w:rsidRPr="00244D7C" w:rsidRDefault="00A0410B" w:rsidP="00BC047A">
      <w:pPr>
        <w:pStyle w:val="Paragraphedeliste"/>
        <w:numPr>
          <w:ilvl w:val="0"/>
          <w:numId w:val="14"/>
        </w:numPr>
        <w:ind w:right="108"/>
        <w:jc w:val="both"/>
        <w:rPr>
          <w:rFonts w:ascii="Arial Narrow" w:hAnsi="Arial Narrow"/>
          <w:bCs/>
          <w:sz w:val="24"/>
          <w:szCs w:val="24"/>
        </w:rPr>
      </w:pPr>
      <w:r w:rsidRPr="00244D7C">
        <w:rPr>
          <w:rFonts w:ascii="Arial Narrow" w:hAnsi="Arial Narrow"/>
          <w:bCs/>
          <w:sz w:val="24"/>
          <w:szCs w:val="24"/>
        </w:rPr>
        <w:t>la réception des ou</w:t>
      </w:r>
      <w:r w:rsidR="003435D8" w:rsidRPr="00244D7C">
        <w:rPr>
          <w:rFonts w:ascii="Arial Narrow" w:hAnsi="Arial Narrow"/>
          <w:bCs/>
          <w:sz w:val="24"/>
          <w:szCs w:val="24"/>
        </w:rPr>
        <w:t>vrages, fournitures et services ;</w:t>
      </w:r>
    </w:p>
    <w:p w:rsidR="003435D8" w:rsidRPr="00244D7C" w:rsidRDefault="003435D8" w:rsidP="00BC047A">
      <w:pPr>
        <w:pStyle w:val="Paragraphedeliste"/>
        <w:numPr>
          <w:ilvl w:val="0"/>
          <w:numId w:val="14"/>
        </w:numPr>
        <w:ind w:right="108"/>
        <w:jc w:val="both"/>
        <w:rPr>
          <w:rFonts w:ascii="Arial Narrow" w:hAnsi="Arial Narrow"/>
          <w:bCs/>
          <w:sz w:val="24"/>
          <w:szCs w:val="24"/>
        </w:rPr>
      </w:pPr>
      <w:r w:rsidRPr="00244D7C">
        <w:rPr>
          <w:rFonts w:ascii="Arial Narrow" w:hAnsi="Arial Narrow"/>
          <w:bCs/>
          <w:sz w:val="24"/>
          <w:szCs w:val="24"/>
        </w:rPr>
        <w:t>l’élaboration des rapports d</w:t>
      </w:r>
      <w:r w:rsidR="00122EE6">
        <w:rPr>
          <w:rFonts w:ascii="Arial Narrow" w:hAnsi="Arial Narrow"/>
          <w:bCs/>
          <w:sz w:val="24"/>
          <w:szCs w:val="24"/>
        </w:rPr>
        <w:t xml:space="preserve">’activités </w:t>
      </w:r>
      <w:r w:rsidRPr="00244D7C">
        <w:rPr>
          <w:rFonts w:ascii="Arial Narrow" w:hAnsi="Arial Narrow"/>
          <w:bCs/>
          <w:sz w:val="24"/>
          <w:szCs w:val="24"/>
        </w:rPr>
        <w:t>des procédures de passation des marchés publics.</w:t>
      </w:r>
    </w:p>
    <w:p w:rsidR="0048112D" w:rsidRPr="00244D7C" w:rsidRDefault="00CE719E" w:rsidP="00BC047A">
      <w:pPr>
        <w:jc w:val="both"/>
        <w:rPr>
          <w:rFonts w:ascii="Arial Narrow" w:hAnsi="Arial Narrow"/>
          <w:sz w:val="24"/>
          <w:szCs w:val="24"/>
          <w:lang w:eastAsia="fr-FR"/>
        </w:rPr>
      </w:pPr>
      <w:r w:rsidRPr="00244D7C">
        <w:rPr>
          <w:rFonts w:ascii="Arial Narrow" w:hAnsi="Arial Narrow"/>
          <w:sz w:val="24"/>
          <w:szCs w:val="24"/>
          <w:lang w:eastAsia="fr-FR"/>
        </w:rPr>
        <w:t xml:space="preserve">Spécifiquement, le Secrétariat permanent tient le registre </w:t>
      </w:r>
      <w:r w:rsidR="00235B64" w:rsidRPr="00244D7C">
        <w:rPr>
          <w:rFonts w:ascii="Arial Narrow" w:hAnsi="Arial Narrow"/>
          <w:sz w:val="24"/>
          <w:szCs w:val="24"/>
          <w:lang w:eastAsia="fr-FR"/>
        </w:rPr>
        <w:t>spécial d’enregistrement des offres, mis à la disposition de l’autorité contractante</w:t>
      </w:r>
      <w:r w:rsidR="0048112D" w:rsidRPr="00244D7C">
        <w:rPr>
          <w:rFonts w:ascii="Arial Narrow" w:hAnsi="Arial Narrow"/>
          <w:sz w:val="24"/>
          <w:szCs w:val="24"/>
          <w:lang w:eastAsia="fr-FR"/>
        </w:rPr>
        <w:t xml:space="preserve"> par l’Autorité de régulation des marchés publics, </w:t>
      </w:r>
      <w:r w:rsidRPr="00244D7C">
        <w:rPr>
          <w:rFonts w:ascii="Arial Narrow" w:hAnsi="Arial Narrow"/>
          <w:sz w:val="24"/>
          <w:szCs w:val="24"/>
          <w:lang w:eastAsia="fr-FR"/>
        </w:rPr>
        <w:t xml:space="preserve">et </w:t>
      </w:r>
      <w:r w:rsidR="00ED0538" w:rsidRPr="00244D7C">
        <w:rPr>
          <w:rFonts w:ascii="Arial Narrow" w:hAnsi="Arial Narrow"/>
          <w:sz w:val="24"/>
          <w:szCs w:val="24"/>
          <w:lang w:eastAsia="fr-FR"/>
        </w:rPr>
        <w:t>procède, au</w:t>
      </w:r>
      <w:r w:rsidR="0048112D" w:rsidRPr="00244D7C">
        <w:rPr>
          <w:rFonts w:ascii="Arial Narrow" w:hAnsi="Arial Narrow"/>
          <w:sz w:val="24"/>
          <w:szCs w:val="24"/>
          <w:lang w:eastAsia="fr-FR"/>
        </w:rPr>
        <w:t xml:space="preserve"> fur à mesure de leur constitution, à l’archivage</w:t>
      </w:r>
      <w:r w:rsidR="004D0208">
        <w:rPr>
          <w:rFonts w:ascii="Arial Narrow" w:hAnsi="Arial Narrow"/>
          <w:sz w:val="24"/>
          <w:szCs w:val="24"/>
          <w:lang w:eastAsia="fr-FR"/>
        </w:rPr>
        <w:t xml:space="preserve"> </w:t>
      </w:r>
      <w:r w:rsidR="008E090D">
        <w:rPr>
          <w:rFonts w:ascii="Arial Narrow" w:hAnsi="Arial Narrow"/>
          <w:sz w:val="24"/>
          <w:szCs w:val="24"/>
          <w:lang w:eastAsia="fr-FR"/>
        </w:rPr>
        <w:t xml:space="preserve">physique et électronique </w:t>
      </w:r>
      <w:r w:rsidRPr="00244D7C">
        <w:rPr>
          <w:rFonts w:ascii="Arial Narrow" w:hAnsi="Arial Narrow"/>
          <w:sz w:val="24"/>
          <w:szCs w:val="24"/>
          <w:lang w:eastAsia="fr-FR"/>
        </w:rPr>
        <w:t>des documents des marchés publics</w:t>
      </w:r>
      <w:r w:rsidR="0048112D" w:rsidRPr="00244D7C">
        <w:rPr>
          <w:rFonts w:ascii="Arial Narrow" w:hAnsi="Arial Narrow"/>
          <w:sz w:val="24"/>
          <w:szCs w:val="24"/>
          <w:lang w:eastAsia="fr-FR"/>
        </w:rPr>
        <w:t>,</w:t>
      </w:r>
      <w:r w:rsidRPr="00244D7C">
        <w:rPr>
          <w:rFonts w:ascii="Arial Narrow" w:hAnsi="Arial Narrow"/>
          <w:sz w:val="24"/>
          <w:szCs w:val="24"/>
          <w:lang w:eastAsia="fr-FR"/>
        </w:rPr>
        <w:t xml:space="preserve"> conformément </w:t>
      </w:r>
      <w:r w:rsidR="0048112D" w:rsidRPr="00244D7C">
        <w:rPr>
          <w:rFonts w:ascii="Arial Narrow" w:hAnsi="Arial Narrow"/>
          <w:sz w:val="24"/>
          <w:szCs w:val="24"/>
          <w:lang w:eastAsia="fr-FR"/>
        </w:rPr>
        <w:t>aux textes en vigueur en la matière.</w:t>
      </w:r>
    </w:p>
    <w:p w:rsidR="00A0410B" w:rsidRPr="00244D7C" w:rsidRDefault="00920AB2" w:rsidP="00BC047A">
      <w:pPr>
        <w:ind w:right="108"/>
        <w:jc w:val="both"/>
        <w:rPr>
          <w:rFonts w:ascii="Arial Narrow" w:hAnsi="Arial Narrow"/>
          <w:bCs/>
          <w:sz w:val="24"/>
          <w:szCs w:val="24"/>
        </w:rPr>
      </w:pPr>
      <w:r w:rsidRPr="00244D7C">
        <w:rPr>
          <w:rFonts w:ascii="Arial Narrow" w:hAnsi="Arial Narrow"/>
          <w:b/>
          <w:sz w:val="24"/>
          <w:szCs w:val="24"/>
          <w:u w:val="single"/>
        </w:rPr>
        <w:t>Article 3</w:t>
      </w:r>
      <w:r w:rsidRPr="00244D7C">
        <w:rPr>
          <w:rFonts w:ascii="Arial Narrow" w:hAnsi="Arial Narrow"/>
          <w:b/>
          <w:sz w:val="24"/>
          <w:szCs w:val="24"/>
        </w:rPr>
        <w:t> :</w:t>
      </w:r>
      <w:r w:rsidRPr="00244D7C">
        <w:rPr>
          <w:rFonts w:ascii="Arial Narrow" w:hAnsi="Arial Narrow"/>
          <w:bCs/>
          <w:sz w:val="24"/>
          <w:szCs w:val="24"/>
        </w:rPr>
        <w:t xml:space="preserve"> Le Secrétariat</w:t>
      </w:r>
      <w:r w:rsidR="004D0208">
        <w:rPr>
          <w:rFonts w:ascii="Arial Narrow" w:hAnsi="Arial Narrow"/>
          <w:bCs/>
          <w:sz w:val="24"/>
          <w:szCs w:val="24"/>
        </w:rPr>
        <w:t xml:space="preserve"> </w:t>
      </w:r>
      <w:r w:rsidR="005B0A3B" w:rsidRPr="00244D7C">
        <w:rPr>
          <w:rFonts w:ascii="Arial Narrow" w:hAnsi="Arial Narrow"/>
          <w:bCs/>
          <w:sz w:val="24"/>
          <w:szCs w:val="24"/>
        </w:rPr>
        <w:t>permanent de</w:t>
      </w:r>
      <w:r w:rsidRPr="00244D7C">
        <w:rPr>
          <w:rFonts w:ascii="Arial Narrow" w:hAnsi="Arial Narrow"/>
          <w:bCs/>
          <w:sz w:val="24"/>
          <w:szCs w:val="24"/>
        </w:rPr>
        <w:t xml:space="preserve"> la Personne </w:t>
      </w:r>
      <w:r w:rsidR="0048112D" w:rsidRPr="00244D7C">
        <w:rPr>
          <w:rFonts w:ascii="Arial Narrow" w:hAnsi="Arial Narrow"/>
          <w:bCs/>
          <w:sz w:val="24"/>
          <w:szCs w:val="24"/>
        </w:rPr>
        <w:t xml:space="preserve">responsable </w:t>
      </w:r>
      <w:r w:rsidRPr="00244D7C">
        <w:rPr>
          <w:rFonts w:ascii="Arial Narrow" w:hAnsi="Arial Narrow"/>
          <w:bCs/>
          <w:sz w:val="24"/>
          <w:szCs w:val="24"/>
        </w:rPr>
        <w:t xml:space="preserve">des </w:t>
      </w:r>
      <w:r w:rsidR="0048112D" w:rsidRPr="00244D7C">
        <w:rPr>
          <w:rFonts w:ascii="Arial Narrow" w:hAnsi="Arial Narrow"/>
          <w:bCs/>
          <w:sz w:val="24"/>
          <w:szCs w:val="24"/>
        </w:rPr>
        <w:t xml:space="preserve">marchés publics </w:t>
      </w:r>
      <w:r w:rsidRPr="00244D7C">
        <w:rPr>
          <w:rFonts w:ascii="Arial Narrow" w:hAnsi="Arial Narrow"/>
          <w:bCs/>
          <w:sz w:val="24"/>
          <w:szCs w:val="24"/>
        </w:rPr>
        <w:t xml:space="preserve">est </w:t>
      </w:r>
      <w:r w:rsidR="00180A02" w:rsidRPr="00244D7C">
        <w:rPr>
          <w:rFonts w:ascii="Arial Narrow" w:hAnsi="Arial Narrow"/>
          <w:bCs/>
          <w:sz w:val="24"/>
          <w:szCs w:val="24"/>
        </w:rPr>
        <w:t>structuré</w:t>
      </w:r>
      <w:r w:rsidR="00A0410B" w:rsidRPr="00244D7C">
        <w:rPr>
          <w:rFonts w:ascii="Arial Narrow" w:hAnsi="Arial Narrow"/>
          <w:bCs/>
          <w:sz w:val="24"/>
          <w:szCs w:val="24"/>
        </w:rPr>
        <w:t xml:space="preserve"> en fonction des besoins du système de passation des marchés de l’autorité contractante et comprend au moins les profils suivants : </w:t>
      </w:r>
    </w:p>
    <w:p w:rsidR="00A0410B" w:rsidRPr="00244D7C" w:rsidRDefault="00A0410B" w:rsidP="00BC047A">
      <w:pPr>
        <w:pStyle w:val="Paragraphedeliste"/>
        <w:numPr>
          <w:ilvl w:val="0"/>
          <w:numId w:val="14"/>
        </w:numPr>
        <w:ind w:right="108"/>
        <w:jc w:val="both"/>
        <w:rPr>
          <w:rFonts w:ascii="Arial Narrow" w:hAnsi="Arial Narrow"/>
          <w:bCs/>
          <w:sz w:val="24"/>
          <w:szCs w:val="24"/>
        </w:rPr>
      </w:pPr>
      <w:r w:rsidRPr="00244D7C">
        <w:rPr>
          <w:rFonts w:ascii="Arial Narrow" w:hAnsi="Arial Narrow"/>
          <w:bCs/>
          <w:sz w:val="24"/>
          <w:szCs w:val="24"/>
        </w:rPr>
        <w:t>un</w:t>
      </w:r>
      <w:r w:rsidR="004D0208">
        <w:rPr>
          <w:rFonts w:ascii="Arial Narrow" w:hAnsi="Arial Narrow"/>
          <w:bCs/>
          <w:sz w:val="24"/>
          <w:szCs w:val="24"/>
        </w:rPr>
        <w:t xml:space="preserve"> (01) </w:t>
      </w:r>
      <w:r w:rsidR="00BC047A" w:rsidRPr="00244D7C">
        <w:rPr>
          <w:rFonts w:ascii="Arial Narrow" w:hAnsi="Arial Narrow"/>
          <w:bCs/>
          <w:sz w:val="24"/>
          <w:szCs w:val="24"/>
        </w:rPr>
        <w:t>S</w:t>
      </w:r>
      <w:r w:rsidRPr="00244D7C">
        <w:rPr>
          <w:rFonts w:ascii="Arial Narrow" w:hAnsi="Arial Narrow"/>
          <w:bCs/>
          <w:sz w:val="24"/>
          <w:szCs w:val="24"/>
        </w:rPr>
        <w:t>ecrétaire des services administratifs de la catégorie B ou de niveau équivalent, ou un</w:t>
      </w:r>
      <w:r w:rsidR="004D0208">
        <w:rPr>
          <w:rFonts w:ascii="Arial Narrow" w:hAnsi="Arial Narrow"/>
          <w:bCs/>
          <w:sz w:val="24"/>
          <w:szCs w:val="24"/>
        </w:rPr>
        <w:t xml:space="preserve"> (01)</w:t>
      </w:r>
      <w:r w:rsidRPr="00244D7C">
        <w:rPr>
          <w:rFonts w:ascii="Arial Narrow" w:hAnsi="Arial Narrow"/>
          <w:bCs/>
          <w:sz w:val="24"/>
          <w:szCs w:val="24"/>
        </w:rPr>
        <w:t xml:space="preserve"> </w:t>
      </w:r>
      <w:r w:rsidR="00BC047A" w:rsidRPr="00244D7C">
        <w:rPr>
          <w:rFonts w:ascii="Arial Narrow" w:hAnsi="Arial Narrow"/>
          <w:bCs/>
          <w:sz w:val="24"/>
          <w:szCs w:val="24"/>
        </w:rPr>
        <w:t>A</w:t>
      </w:r>
      <w:r w:rsidRPr="00244D7C">
        <w:rPr>
          <w:rFonts w:ascii="Arial Narrow" w:hAnsi="Arial Narrow"/>
          <w:bCs/>
          <w:sz w:val="24"/>
          <w:szCs w:val="24"/>
        </w:rPr>
        <w:t xml:space="preserve">rchiviste </w:t>
      </w:r>
      <w:r w:rsidR="0048112D" w:rsidRPr="00244D7C">
        <w:rPr>
          <w:rFonts w:ascii="Arial Narrow" w:hAnsi="Arial Narrow"/>
          <w:bCs/>
          <w:sz w:val="24"/>
          <w:szCs w:val="24"/>
        </w:rPr>
        <w:t xml:space="preserve">de la catégorie A </w:t>
      </w:r>
      <w:r w:rsidRPr="00244D7C">
        <w:rPr>
          <w:rFonts w:ascii="Arial Narrow" w:hAnsi="Arial Narrow"/>
          <w:bCs/>
          <w:sz w:val="24"/>
          <w:szCs w:val="24"/>
        </w:rPr>
        <w:t>ou de niveau équivalent ;</w:t>
      </w:r>
    </w:p>
    <w:p w:rsidR="00DA33BB" w:rsidRPr="00244D7C" w:rsidRDefault="00A0410B" w:rsidP="00BC047A">
      <w:pPr>
        <w:pStyle w:val="Paragraphedeliste"/>
        <w:numPr>
          <w:ilvl w:val="0"/>
          <w:numId w:val="14"/>
        </w:numPr>
        <w:ind w:right="108"/>
        <w:jc w:val="both"/>
        <w:rPr>
          <w:rFonts w:ascii="Arial Narrow" w:hAnsi="Arial Narrow"/>
          <w:bCs/>
          <w:sz w:val="24"/>
          <w:szCs w:val="24"/>
        </w:rPr>
      </w:pPr>
      <w:r w:rsidRPr="00244D7C">
        <w:rPr>
          <w:rFonts w:ascii="Arial Narrow" w:hAnsi="Arial Narrow"/>
          <w:bCs/>
          <w:sz w:val="24"/>
          <w:szCs w:val="24"/>
        </w:rPr>
        <w:t>un</w:t>
      </w:r>
      <w:r w:rsidR="004D0208">
        <w:rPr>
          <w:rFonts w:ascii="Arial Narrow" w:hAnsi="Arial Narrow"/>
          <w:bCs/>
          <w:sz w:val="24"/>
          <w:szCs w:val="24"/>
        </w:rPr>
        <w:t xml:space="preserve"> (01) </w:t>
      </w:r>
      <w:r w:rsidR="00180A02" w:rsidRPr="00244D7C">
        <w:rPr>
          <w:rFonts w:ascii="Arial Narrow" w:hAnsi="Arial Narrow"/>
          <w:bCs/>
          <w:sz w:val="24"/>
          <w:szCs w:val="24"/>
        </w:rPr>
        <w:t>assistant</w:t>
      </w:r>
      <w:r w:rsidRPr="00244D7C">
        <w:rPr>
          <w:rFonts w:ascii="Arial Narrow" w:hAnsi="Arial Narrow"/>
          <w:bCs/>
          <w:sz w:val="24"/>
          <w:szCs w:val="24"/>
        </w:rPr>
        <w:t xml:space="preserve"> en passation de marchés disposant d’une formation en passation des marchés ou d’au moins une année d’expérience dans le domaine des marchés publics</w:t>
      </w:r>
      <w:r w:rsidR="00DA33BB" w:rsidRPr="00244D7C">
        <w:rPr>
          <w:rFonts w:ascii="Arial Narrow" w:hAnsi="Arial Narrow"/>
          <w:bCs/>
          <w:sz w:val="24"/>
          <w:szCs w:val="24"/>
        </w:rPr>
        <w:t>.</w:t>
      </w:r>
    </w:p>
    <w:p w:rsidR="00920AB2" w:rsidRDefault="00DA33BB" w:rsidP="00BC047A">
      <w:pPr>
        <w:ind w:right="108"/>
        <w:jc w:val="both"/>
        <w:rPr>
          <w:rFonts w:ascii="Arial Narrow" w:hAnsi="Arial Narrow"/>
          <w:bCs/>
          <w:sz w:val="24"/>
          <w:szCs w:val="24"/>
        </w:rPr>
      </w:pPr>
      <w:r w:rsidRPr="00244D7C">
        <w:rPr>
          <w:rFonts w:ascii="Arial Narrow" w:hAnsi="Arial Narrow"/>
          <w:bCs/>
          <w:sz w:val="24"/>
          <w:szCs w:val="24"/>
        </w:rPr>
        <w:t>L</w:t>
      </w:r>
      <w:r w:rsidR="00920AB2" w:rsidRPr="00244D7C">
        <w:rPr>
          <w:rFonts w:ascii="Arial Narrow" w:hAnsi="Arial Narrow"/>
          <w:bCs/>
          <w:sz w:val="24"/>
          <w:szCs w:val="24"/>
        </w:rPr>
        <w:t xml:space="preserve">e Secrétariat </w:t>
      </w:r>
      <w:r w:rsidRPr="00244D7C">
        <w:rPr>
          <w:rFonts w:ascii="Arial Narrow" w:hAnsi="Arial Narrow"/>
          <w:bCs/>
          <w:sz w:val="24"/>
          <w:szCs w:val="24"/>
        </w:rPr>
        <w:t xml:space="preserve">permanent dispose d’un </w:t>
      </w:r>
      <w:r w:rsidR="00920AB2" w:rsidRPr="00244D7C">
        <w:rPr>
          <w:rFonts w:ascii="Arial Narrow" w:hAnsi="Arial Narrow"/>
          <w:bCs/>
          <w:sz w:val="24"/>
          <w:szCs w:val="24"/>
        </w:rPr>
        <w:t xml:space="preserve">bureau </w:t>
      </w:r>
      <w:r w:rsidR="0048112D" w:rsidRPr="00244D7C">
        <w:rPr>
          <w:rFonts w:ascii="Arial Narrow" w:hAnsi="Arial Narrow"/>
          <w:bCs/>
          <w:sz w:val="24"/>
          <w:szCs w:val="24"/>
        </w:rPr>
        <w:t xml:space="preserve">spécifique et </w:t>
      </w:r>
      <w:r w:rsidR="00920AB2" w:rsidRPr="00244D7C">
        <w:rPr>
          <w:rFonts w:ascii="Arial Narrow" w:hAnsi="Arial Narrow"/>
          <w:bCs/>
          <w:sz w:val="24"/>
          <w:szCs w:val="24"/>
        </w:rPr>
        <w:t>adéquat</w:t>
      </w:r>
      <w:r w:rsidR="0048112D" w:rsidRPr="00244D7C">
        <w:rPr>
          <w:rFonts w:ascii="Arial Narrow" w:hAnsi="Arial Narrow"/>
          <w:bCs/>
          <w:sz w:val="24"/>
          <w:szCs w:val="24"/>
        </w:rPr>
        <w:t>,</w:t>
      </w:r>
      <w:r w:rsidR="00ED0538">
        <w:rPr>
          <w:rFonts w:ascii="Arial Narrow" w:hAnsi="Arial Narrow"/>
          <w:bCs/>
          <w:sz w:val="24"/>
          <w:szCs w:val="24"/>
        </w:rPr>
        <w:t xml:space="preserve"> distinct du Secrétariat administratif de l’autorité contractante </w:t>
      </w:r>
      <w:r w:rsidR="00920AB2" w:rsidRPr="00244D7C">
        <w:rPr>
          <w:rFonts w:ascii="Arial Narrow" w:hAnsi="Arial Narrow"/>
          <w:bCs/>
          <w:sz w:val="24"/>
          <w:szCs w:val="24"/>
        </w:rPr>
        <w:t xml:space="preserve">qui </w:t>
      </w:r>
      <w:r w:rsidRPr="00244D7C">
        <w:rPr>
          <w:rFonts w:ascii="Arial Narrow" w:hAnsi="Arial Narrow"/>
          <w:bCs/>
          <w:sz w:val="24"/>
          <w:szCs w:val="24"/>
        </w:rPr>
        <w:t>garantit</w:t>
      </w:r>
      <w:r w:rsidR="004D0208">
        <w:rPr>
          <w:rFonts w:ascii="Arial Narrow" w:hAnsi="Arial Narrow"/>
          <w:bCs/>
          <w:sz w:val="24"/>
          <w:szCs w:val="24"/>
        </w:rPr>
        <w:t xml:space="preserve"> </w:t>
      </w:r>
      <w:r w:rsidR="00052D66" w:rsidRPr="00244D7C">
        <w:rPr>
          <w:rFonts w:ascii="Arial Narrow" w:hAnsi="Arial Narrow"/>
          <w:bCs/>
          <w:sz w:val="24"/>
          <w:szCs w:val="24"/>
        </w:rPr>
        <w:t>l’efficacité et la transparence</w:t>
      </w:r>
      <w:r w:rsidR="00920AB2" w:rsidRPr="00244D7C">
        <w:rPr>
          <w:rFonts w:ascii="Arial Narrow" w:hAnsi="Arial Narrow"/>
          <w:bCs/>
          <w:sz w:val="24"/>
          <w:szCs w:val="24"/>
        </w:rPr>
        <w:t xml:space="preserve"> dans le traitement et la conservation des dossiers, courriers et tous </w:t>
      </w:r>
      <w:r w:rsidR="00CE719E" w:rsidRPr="00244D7C">
        <w:rPr>
          <w:rFonts w:ascii="Arial Narrow" w:hAnsi="Arial Narrow"/>
          <w:bCs/>
          <w:sz w:val="24"/>
          <w:szCs w:val="24"/>
        </w:rPr>
        <w:t>les</w:t>
      </w:r>
      <w:r w:rsidR="00920AB2" w:rsidRPr="00244D7C">
        <w:rPr>
          <w:rFonts w:ascii="Arial Narrow" w:hAnsi="Arial Narrow"/>
          <w:bCs/>
          <w:sz w:val="24"/>
          <w:szCs w:val="24"/>
        </w:rPr>
        <w:t xml:space="preserve"> documents des marchés publics</w:t>
      </w:r>
      <w:r w:rsidR="00180A02" w:rsidRPr="00244D7C">
        <w:rPr>
          <w:rFonts w:ascii="Arial Narrow" w:hAnsi="Arial Narrow"/>
          <w:bCs/>
          <w:sz w:val="24"/>
          <w:szCs w:val="24"/>
        </w:rPr>
        <w:t>.</w:t>
      </w:r>
    </w:p>
    <w:p w:rsidR="00ED0538" w:rsidRPr="00C6183E" w:rsidRDefault="00ED0538" w:rsidP="00BC047A">
      <w:pPr>
        <w:ind w:right="108"/>
        <w:jc w:val="both"/>
        <w:rPr>
          <w:rFonts w:ascii="Arial Narrow" w:hAnsi="Arial Narrow"/>
          <w:bCs/>
          <w:i/>
          <w:sz w:val="24"/>
          <w:szCs w:val="24"/>
        </w:rPr>
      </w:pPr>
      <w:r w:rsidRPr="00C6183E">
        <w:rPr>
          <w:rFonts w:ascii="Arial Narrow" w:hAnsi="Arial Narrow"/>
          <w:bCs/>
          <w:i/>
          <w:sz w:val="24"/>
          <w:szCs w:val="24"/>
        </w:rPr>
        <w:t>[Insérer le cas échéant</w:t>
      </w:r>
      <w:r w:rsidR="006761F8">
        <w:rPr>
          <w:rFonts w:ascii="Arial Narrow" w:hAnsi="Arial Narrow"/>
          <w:bCs/>
          <w:i/>
          <w:sz w:val="24"/>
          <w:szCs w:val="24"/>
        </w:rPr>
        <w:t>,</w:t>
      </w:r>
      <w:r w:rsidR="006718F1">
        <w:rPr>
          <w:rFonts w:ascii="Arial Narrow" w:hAnsi="Arial Narrow"/>
          <w:bCs/>
          <w:i/>
          <w:sz w:val="24"/>
          <w:szCs w:val="24"/>
        </w:rPr>
        <w:t xml:space="preserve"> </w:t>
      </w:r>
      <w:r w:rsidR="006A422F">
        <w:rPr>
          <w:rFonts w:ascii="Arial Narrow" w:hAnsi="Arial Narrow"/>
          <w:bCs/>
          <w:i/>
          <w:sz w:val="24"/>
          <w:szCs w:val="24"/>
        </w:rPr>
        <w:t xml:space="preserve">(uniquement pour les autorités contractantes de grande taille et ayant un volume important de marchés publics à passer) </w:t>
      </w:r>
      <w:r w:rsidRPr="00C6183E">
        <w:rPr>
          <w:rFonts w:ascii="Arial Narrow" w:hAnsi="Arial Narrow"/>
          <w:bCs/>
          <w:i/>
          <w:sz w:val="24"/>
          <w:szCs w:val="24"/>
        </w:rPr>
        <w:t xml:space="preserve">les différents services/divisions du Secrétariat permanent de la PRMP. Par exemple, le Secrétariat </w:t>
      </w:r>
      <w:r w:rsidR="00C6183E">
        <w:rPr>
          <w:rFonts w:ascii="Arial Narrow" w:hAnsi="Arial Narrow"/>
          <w:bCs/>
          <w:i/>
          <w:sz w:val="24"/>
          <w:szCs w:val="24"/>
        </w:rPr>
        <w:t>permanent de l</w:t>
      </w:r>
      <w:r w:rsidRPr="00C6183E">
        <w:rPr>
          <w:rFonts w:ascii="Arial Narrow" w:hAnsi="Arial Narrow"/>
          <w:bCs/>
          <w:i/>
          <w:sz w:val="24"/>
          <w:szCs w:val="24"/>
        </w:rPr>
        <w:t xml:space="preserve">a PRMP du </w:t>
      </w:r>
      <w:r w:rsidR="006718F1">
        <w:rPr>
          <w:rFonts w:ascii="Arial Narrow" w:hAnsi="Arial Narrow"/>
          <w:bCs/>
          <w:i/>
          <w:sz w:val="24"/>
          <w:szCs w:val="24"/>
        </w:rPr>
        <w:t>[insérer nom de l’autorité contractante]</w:t>
      </w:r>
      <w:r w:rsidRPr="00C6183E">
        <w:rPr>
          <w:rFonts w:ascii="Arial Narrow" w:hAnsi="Arial Narrow"/>
          <w:bCs/>
          <w:i/>
          <w:sz w:val="24"/>
          <w:szCs w:val="24"/>
        </w:rPr>
        <w:t xml:space="preserve"> </w:t>
      </w:r>
      <w:r w:rsidR="00C6183E">
        <w:rPr>
          <w:rFonts w:ascii="Arial Narrow" w:hAnsi="Arial Narrow"/>
          <w:bCs/>
          <w:i/>
          <w:sz w:val="24"/>
          <w:szCs w:val="24"/>
        </w:rPr>
        <w:t>c</w:t>
      </w:r>
      <w:r w:rsidRPr="00C6183E">
        <w:rPr>
          <w:rFonts w:ascii="Arial Narrow" w:hAnsi="Arial Narrow"/>
          <w:bCs/>
          <w:i/>
          <w:sz w:val="24"/>
          <w:szCs w:val="24"/>
        </w:rPr>
        <w:t xml:space="preserve">omprend : </w:t>
      </w:r>
    </w:p>
    <w:p w:rsidR="006718F1" w:rsidRDefault="00ED0538" w:rsidP="00ED0538">
      <w:pPr>
        <w:pStyle w:val="Paragraphedeliste"/>
        <w:numPr>
          <w:ilvl w:val="0"/>
          <w:numId w:val="15"/>
        </w:numPr>
        <w:ind w:right="108"/>
        <w:jc w:val="both"/>
        <w:rPr>
          <w:rFonts w:ascii="Arial Narrow" w:hAnsi="Arial Narrow"/>
          <w:bCs/>
          <w:i/>
          <w:sz w:val="24"/>
          <w:szCs w:val="24"/>
        </w:rPr>
      </w:pPr>
      <w:r w:rsidRPr="006A422F">
        <w:rPr>
          <w:rFonts w:ascii="Arial Narrow" w:hAnsi="Arial Narrow"/>
          <w:bCs/>
          <w:i/>
          <w:sz w:val="24"/>
          <w:szCs w:val="24"/>
        </w:rPr>
        <w:t>la division/</w:t>
      </w:r>
      <w:r w:rsidR="006A422F" w:rsidRPr="006A422F">
        <w:rPr>
          <w:rFonts w:ascii="Arial Narrow" w:hAnsi="Arial Narrow"/>
          <w:bCs/>
          <w:i/>
          <w:sz w:val="24"/>
          <w:szCs w:val="24"/>
        </w:rPr>
        <w:t xml:space="preserve">le </w:t>
      </w:r>
      <w:r w:rsidRPr="006A422F">
        <w:rPr>
          <w:rFonts w:ascii="Arial Narrow" w:hAnsi="Arial Narrow"/>
          <w:bCs/>
          <w:i/>
          <w:sz w:val="24"/>
          <w:szCs w:val="24"/>
        </w:rPr>
        <w:t>service de la passation des marchés publics / du montage des dossiers d’appel à concurrence</w:t>
      </w:r>
      <w:r w:rsidR="006718F1">
        <w:rPr>
          <w:rFonts w:ascii="Arial Narrow" w:hAnsi="Arial Narrow"/>
          <w:bCs/>
          <w:i/>
          <w:sz w:val="24"/>
          <w:szCs w:val="24"/>
        </w:rPr>
        <w:t xml:space="preserve"> </w:t>
      </w:r>
      <w:r w:rsidRPr="006A422F">
        <w:rPr>
          <w:rFonts w:ascii="Arial Narrow" w:hAnsi="Arial Narrow"/>
          <w:bCs/>
          <w:i/>
          <w:sz w:val="24"/>
          <w:szCs w:val="24"/>
        </w:rPr>
        <w:t xml:space="preserve">/ des marchés de travaux / des marchés de fournitures et services, etc. </w:t>
      </w:r>
    </w:p>
    <w:p w:rsidR="00C6183E" w:rsidRPr="006A422F" w:rsidRDefault="00ED0538" w:rsidP="00ED0538">
      <w:pPr>
        <w:pStyle w:val="Paragraphedeliste"/>
        <w:numPr>
          <w:ilvl w:val="0"/>
          <w:numId w:val="15"/>
        </w:numPr>
        <w:ind w:right="108"/>
        <w:jc w:val="both"/>
        <w:rPr>
          <w:rFonts w:ascii="Arial Narrow" w:hAnsi="Arial Narrow"/>
          <w:bCs/>
          <w:i/>
          <w:sz w:val="24"/>
          <w:szCs w:val="24"/>
        </w:rPr>
      </w:pPr>
      <w:r w:rsidRPr="006A422F">
        <w:rPr>
          <w:rFonts w:ascii="Arial Narrow" w:hAnsi="Arial Narrow"/>
          <w:bCs/>
          <w:i/>
          <w:sz w:val="24"/>
          <w:szCs w:val="24"/>
        </w:rPr>
        <w:t>la division du suivi de l’exécution des contrats</w:t>
      </w:r>
      <w:r w:rsidR="00C6183E" w:rsidRPr="006A422F">
        <w:rPr>
          <w:rFonts w:ascii="Arial Narrow" w:hAnsi="Arial Narrow"/>
          <w:bCs/>
          <w:i/>
          <w:sz w:val="24"/>
          <w:szCs w:val="24"/>
        </w:rPr>
        <w:t>/…. ;</w:t>
      </w:r>
    </w:p>
    <w:p w:rsidR="006A422F" w:rsidRDefault="00C6183E" w:rsidP="00ED0538">
      <w:pPr>
        <w:pStyle w:val="Paragraphedeliste"/>
        <w:numPr>
          <w:ilvl w:val="0"/>
          <w:numId w:val="15"/>
        </w:numPr>
        <w:ind w:right="108"/>
        <w:jc w:val="both"/>
        <w:rPr>
          <w:rFonts w:ascii="Arial Narrow" w:hAnsi="Arial Narrow"/>
          <w:bCs/>
          <w:i/>
          <w:sz w:val="24"/>
          <w:szCs w:val="24"/>
        </w:rPr>
      </w:pPr>
      <w:r w:rsidRPr="00C6183E">
        <w:rPr>
          <w:rFonts w:ascii="Arial Narrow" w:hAnsi="Arial Narrow"/>
          <w:bCs/>
          <w:i/>
          <w:sz w:val="24"/>
          <w:szCs w:val="24"/>
        </w:rPr>
        <w:t>la division des courriers et de l’archivage des dossiers</w:t>
      </w:r>
      <w:r w:rsidR="006A422F">
        <w:rPr>
          <w:rFonts w:ascii="Arial Narrow" w:hAnsi="Arial Narrow"/>
          <w:bCs/>
          <w:i/>
          <w:sz w:val="24"/>
          <w:szCs w:val="24"/>
        </w:rPr>
        <w:t> ;</w:t>
      </w:r>
    </w:p>
    <w:p w:rsidR="006A422F" w:rsidRPr="006A422F" w:rsidRDefault="006A422F" w:rsidP="006A422F">
      <w:pPr>
        <w:pStyle w:val="Paragraphedeliste"/>
        <w:numPr>
          <w:ilvl w:val="0"/>
          <w:numId w:val="15"/>
        </w:numPr>
        <w:ind w:right="108"/>
        <w:jc w:val="both"/>
        <w:rPr>
          <w:rFonts w:ascii="Arial Narrow" w:hAnsi="Arial Narrow"/>
          <w:bCs/>
          <w:i/>
          <w:sz w:val="24"/>
          <w:szCs w:val="24"/>
        </w:rPr>
      </w:pPr>
      <w:r w:rsidRPr="006A422F">
        <w:rPr>
          <w:rFonts w:ascii="Arial Narrow" w:hAnsi="Arial Narrow"/>
          <w:bCs/>
          <w:i/>
          <w:sz w:val="24"/>
          <w:szCs w:val="24"/>
        </w:rPr>
        <w:t>….]</w:t>
      </w:r>
    </w:p>
    <w:p w:rsidR="00ED0538" w:rsidRPr="006A422F" w:rsidRDefault="006A422F" w:rsidP="006A422F">
      <w:pPr>
        <w:ind w:right="108"/>
        <w:jc w:val="both"/>
        <w:rPr>
          <w:rFonts w:ascii="Arial Narrow" w:hAnsi="Arial Narrow"/>
          <w:bCs/>
          <w:i/>
          <w:sz w:val="24"/>
          <w:szCs w:val="24"/>
        </w:rPr>
      </w:pPr>
      <w:r>
        <w:rPr>
          <w:rFonts w:ascii="Arial Narrow" w:hAnsi="Arial Narrow"/>
          <w:bCs/>
          <w:i/>
          <w:sz w:val="24"/>
          <w:szCs w:val="24"/>
        </w:rPr>
        <w:t>[</w:t>
      </w:r>
      <w:r w:rsidRPr="006A422F">
        <w:rPr>
          <w:rFonts w:ascii="Arial Narrow" w:hAnsi="Arial Narrow"/>
          <w:bCs/>
          <w:i/>
          <w:sz w:val="24"/>
          <w:szCs w:val="24"/>
        </w:rPr>
        <w:t>Au cas où il y a plusieurs divisions/services, créer des articles pour préciser les attributions de chaque service ou division, après les avoir listé</w:t>
      </w:r>
      <w:r w:rsidR="00122EE6">
        <w:rPr>
          <w:rFonts w:ascii="Arial Narrow" w:hAnsi="Arial Narrow"/>
          <w:bCs/>
          <w:i/>
          <w:sz w:val="24"/>
          <w:szCs w:val="24"/>
        </w:rPr>
        <w:t>s</w:t>
      </w:r>
      <w:r>
        <w:rPr>
          <w:rFonts w:ascii="Arial Narrow" w:hAnsi="Arial Narrow"/>
          <w:bCs/>
          <w:i/>
          <w:sz w:val="24"/>
          <w:szCs w:val="24"/>
        </w:rPr>
        <w:t>]</w:t>
      </w:r>
      <w:r w:rsidR="006761F8">
        <w:rPr>
          <w:rFonts w:ascii="Arial Narrow" w:hAnsi="Arial Narrow"/>
          <w:bCs/>
          <w:i/>
          <w:sz w:val="24"/>
          <w:szCs w:val="24"/>
        </w:rPr>
        <w:t>.</w:t>
      </w:r>
    </w:p>
    <w:p w:rsidR="008E090D" w:rsidRPr="00B05BA8" w:rsidRDefault="008E090D" w:rsidP="008E090D">
      <w:pPr>
        <w:jc w:val="both"/>
        <w:rPr>
          <w:rFonts w:ascii="Arial Narrow" w:hAnsi="Arial Narrow"/>
          <w:sz w:val="24"/>
          <w:szCs w:val="24"/>
        </w:rPr>
      </w:pPr>
      <w:r w:rsidRPr="00B05BA8">
        <w:rPr>
          <w:rFonts w:ascii="Arial Narrow" w:hAnsi="Arial Narrow"/>
          <w:b/>
          <w:sz w:val="24"/>
          <w:szCs w:val="24"/>
          <w:u w:val="single"/>
        </w:rPr>
        <w:lastRenderedPageBreak/>
        <w:t>Article</w:t>
      </w:r>
      <w:r>
        <w:rPr>
          <w:rFonts w:ascii="Arial Narrow" w:hAnsi="Arial Narrow"/>
          <w:b/>
          <w:sz w:val="24"/>
          <w:szCs w:val="24"/>
          <w:u w:val="single"/>
        </w:rPr>
        <w:t xml:space="preserve"> 4</w:t>
      </w:r>
      <w:r w:rsidRPr="00B05BA8">
        <w:rPr>
          <w:rFonts w:ascii="Arial Narrow" w:hAnsi="Arial Narrow"/>
          <w:b/>
          <w:sz w:val="24"/>
          <w:szCs w:val="24"/>
        </w:rPr>
        <w:t xml:space="preserve"> : </w:t>
      </w:r>
      <w:r>
        <w:rPr>
          <w:rFonts w:ascii="Arial Narrow" w:hAnsi="Arial Narrow"/>
          <w:sz w:val="24"/>
          <w:szCs w:val="24"/>
        </w:rPr>
        <w:t>Les membres du</w:t>
      </w:r>
      <w:r w:rsidR="006718F1">
        <w:rPr>
          <w:rFonts w:ascii="Arial Narrow" w:hAnsi="Arial Narrow"/>
          <w:sz w:val="24"/>
          <w:szCs w:val="24"/>
        </w:rPr>
        <w:t xml:space="preserve"> </w:t>
      </w:r>
      <w:r w:rsidRPr="00244D7C">
        <w:rPr>
          <w:rFonts w:ascii="Arial Narrow" w:hAnsi="Arial Narrow"/>
          <w:bCs/>
          <w:sz w:val="24"/>
          <w:szCs w:val="24"/>
        </w:rPr>
        <w:t xml:space="preserve">Secrétariat permanent </w:t>
      </w:r>
      <w:r>
        <w:rPr>
          <w:rFonts w:ascii="Arial Narrow" w:hAnsi="Arial Narrow"/>
          <w:bCs/>
          <w:sz w:val="24"/>
          <w:szCs w:val="24"/>
        </w:rPr>
        <w:t xml:space="preserve">de la PRMP </w:t>
      </w:r>
      <w:r w:rsidRPr="00B05BA8">
        <w:rPr>
          <w:rFonts w:ascii="Arial Narrow" w:hAnsi="Arial Narrow"/>
          <w:sz w:val="24"/>
          <w:szCs w:val="24"/>
        </w:rPr>
        <w:t>peuvent être relevés</w:t>
      </w:r>
      <w:r w:rsidR="006718F1">
        <w:rPr>
          <w:rFonts w:ascii="Arial Narrow" w:hAnsi="Arial Narrow"/>
          <w:sz w:val="24"/>
          <w:szCs w:val="24"/>
        </w:rPr>
        <w:t xml:space="preserve"> </w:t>
      </w:r>
      <w:r w:rsidRPr="00B05BA8">
        <w:rPr>
          <w:rFonts w:ascii="Arial Narrow" w:hAnsi="Arial Narrow"/>
          <w:sz w:val="24"/>
          <w:szCs w:val="24"/>
        </w:rPr>
        <w:t>de leur fonction pour fautes lourdes dûment constatées.</w:t>
      </w:r>
    </w:p>
    <w:p w:rsidR="008E090D" w:rsidRPr="00B05BA8" w:rsidRDefault="008E090D" w:rsidP="008E090D">
      <w:pPr>
        <w:jc w:val="both"/>
        <w:rPr>
          <w:rFonts w:ascii="Arial Narrow" w:hAnsi="Arial Narrow"/>
          <w:sz w:val="24"/>
          <w:szCs w:val="24"/>
        </w:rPr>
      </w:pPr>
      <w:r w:rsidRPr="00B05BA8">
        <w:rPr>
          <w:rFonts w:ascii="Arial Narrow" w:hAnsi="Arial Narrow"/>
          <w:sz w:val="24"/>
          <w:szCs w:val="24"/>
        </w:rPr>
        <w:t>Constitue une faute lourde au sens de l’alinéa précédent, les faits ci-après :</w:t>
      </w:r>
    </w:p>
    <w:p w:rsidR="008E090D" w:rsidRPr="00B05BA8" w:rsidRDefault="008E090D" w:rsidP="008E090D">
      <w:pPr>
        <w:pStyle w:val="Paragraphedeliste"/>
        <w:numPr>
          <w:ilvl w:val="0"/>
          <w:numId w:val="16"/>
        </w:numPr>
        <w:jc w:val="both"/>
        <w:rPr>
          <w:rFonts w:ascii="Arial Narrow" w:hAnsi="Arial Narrow"/>
          <w:sz w:val="24"/>
          <w:szCs w:val="24"/>
        </w:rPr>
      </w:pPr>
      <w:r w:rsidRPr="00B05BA8">
        <w:rPr>
          <w:rFonts w:ascii="Arial Narrow" w:hAnsi="Arial Narrow"/>
          <w:sz w:val="24"/>
          <w:szCs w:val="24"/>
        </w:rPr>
        <w:t>faux en écritures publiques ;</w:t>
      </w:r>
    </w:p>
    <w:p w:rsidR="008E090D" w:rsidRPr="00B05BA8" w:rsidRDefault="008E090D" w:rsidP="008E090D">
      <w:pPr>
        <w:pStyle w:val="Paragraphedeliste"/>
        <w:numPr>
          <w:ilvl w:val="0"/>
          <w:numId w:val="16"/>
        </w:numPr>
        <w:jc w:val="both"/>
        <w:rPr>
          <w:rFonts w:ascii="Arial Narrow" w:hAnsi="Arial Narrow"/>
          <w:sz w:val="24"/>
          <w:szCs w:val="24"/>
        </w:rPr>
      </w:pPr>
      <w:r w:rsidRPr="00B05BA8">
        <w:rPr>
          <w:rFonts w:ascii="Arial Narrow" w:hAnsi="Arial Narrow"/>
          <w:sz w:val="24"/>
          <w:szCs w:val="24"/>
        </w:rPr>
        <w:t>corruption passive ou active ;</w:t>
      </w:r>
    </w:p>
    <w:p w:rsidR="008E090D" w:rsidRPr="00B05BA8" w:rsidRDefault="008E090D" w:rsidP="008E090D">
      <w:pPr>
        <w:pStyle w:val="Paragraphedeliste"/>
        <w:numPr>
          <w:ilvl w:val="0"/>
          <w:numId w:val="16"/>
        </w:numPr>
        <w:jc w:val="both"/>
        <w:rPr>
          <w:rFonts w:ascii="Arial Narrow" w:hAnsi="Arial Narrow"/>
          <w:sz w:val="24"/>
          <w:szCs w:val="24"/>
        </w:rPr>
      </w:pPr>
      <w:r w:rsidRPr="00B05BA8">
        <w:rPr>
          <w:rFonts w:ascii="Arial Narrow" w:hAnsi="Arial Narrow"/>
          <w:sz w:val="24"/>
          <w:szCs w:val="24"/>
        </w:rPr>
        <w:t>non-respect du secret des délibérations et décisions ;</w:t>
      </w:r>
    </w:p>
    <w:p w:rsidR="008E090D" w:rsidRPr="00B05BA8" w:rsidRDefault="008E090D" w:rsidP="008E090D">
      <w:pPr>
        <w:pStyle w:val="Paragraphedeliste"/>
        <w:numPr>
          <w:ilvl w:val="0"/>
          <w:numId w:val="16"/>
        </w:numPr>
        <w:jc w:val="both"/>
        <w:rPr>
          <w:rFonts w:ascii="Arial Narrow" w:hAnsi="Arial Narrow"/>
          <w:sz w:val="24"/>
          <w:szCs w:val="24"/>
        </w:rPr>
      </w:pPr>
      <w:r w:rsidRPr="00B05BA8">
        <w:rPr>
          <w:rFonts w:ascii="Arial Narrow" w:hAnsi="Arial Narrow"/>
          <w:sz w:val="24"/>
          <w:szCs w:val="24"/>
        </w:rPr>
        <w:t>divulgation du contenu des offres visant à favoriser ou à défavoriser l’un ou l’autre des soumissionnaires ;</w:t>
      </w:r>
    </w:p>
    <w:p w:rsidR="008E090D" w:rsidRPr="00B05BA8" w:rsidRDefault="008E090D" w:rsidP="008E090D">
      <w:pPr>
        <w:pStyle w:val="Paragraphedeliste"/>
        <w:numPr>
          <w:ilvl w:val="0"/>
          <w:numId w:val="16"/>
        </w:numPr>
        <w:jc w:val="both"/>
        <w:rPr>
          <w:rFonts w:ascii="Arial Narrow" w:hAnsi="Arial Narrow"/>
          <w:sz w:val="24"/>
          <w:szCs w:val="24"/>
        </w:rPr>
      </w:pPr>
      <w:r w:rsidRPr="00B05BA8">
        <w:rPr>
          <w:rFonts w:ascii="Arial Narrow" w:hAnsi="Arial Narrow"/>
          <w:sz w:val="24"/>
          <w:szCs w:val="24"/>
        </w:rPr>
        <w:t>blocage délibéré portant préjudice à l’organisme public ;</w:t>
      </w:r>
    </w:p>
    <w:p w:rsidR="008E090D" w:rsidRPr="00B05BA8" w:rsidRDefault="008E090D" w:rsidP="008E090D">
      <w:pPr>
        <w:pStyle w:val="Paragraphedeliste"/>
        <w:numPr>
          <w:ilvl w:val="0"/>
          <w:numId w:val="16"/>
        </w:numPr>
        <w:jc w:val="both"/>
        <w:rPr>
          <w:rFonts w:ascii="Arial Narrow" w:hAnsi="Arial Narrow"/>
          <w:sz w:val="24"/>
          <w:szCs w:val="24"/>
        </w:rPr>
      </w:pPr>
      <w:r w:rsidRPr="00B05BA8">
        <w:rPr>
          <w:rFonts w:ascii="Arial Narrow" w:hAnsi="Arial Narrow"/>
          <w:sz w:val="24"/>
          <w:szCs w:val="24"/>
        </w:rPr>
        <w:t>violation</w:t>
      </w:r>
      <w:r w:rsidR="00CE32D9">
        <w:rPr>
          <w:rFonts w:ascii="Arial Narrow" w:hAnsi="Arial Narrow"/>
          <w:sz w:val="24"/>
          <w:szCs w:val="24"/>
        </w:rPr>
        <w:t xml:space="preserve"> </w:t>
      </w:r>
      <w:bookmarkStart w:id="1" w:name="_GoBack"/>
      <w:bookmarkEnd w:id="1"/>
      <w:r w:rsidRPr="00B05BA8">
        <w:rPr>
          <w:rFonts w:ascii="Arial Narrow" w:hAnsi="Arial Narrow"/>
          <w:sz w:val="24"/>
          <w:szCs w:val="24"/>
        </w:rPr>
        <w:t>des dispositions des textes législatifs et réglementaires sur les marchés publics ;</w:t>
      </w:r>
    </w:p>
    <w:p w:rsidR="008E090D" w:rsidRPr="00B05BA8" w:rsidRDefault="008E090D" w:rsidP="008E090D">
      <w:pPr>
        <w:pStyle w:val="Paragraphedeliste"/>
        <w:numPr>
          <w:ilvl w:val="0"/>
          <w:numId w:val="16"/>
        </w:numPr>
        <w:jc w:val="both"/>
        <w:rPr>
          <w:rFonts w:ascii="Arial Narrow" w:hAnsi="Arial Narrow"/>
          <w:sz w:val="24"/>
          <w:szCs w:val="24"/>
        </w:rPr>
      </w:pPr>
      <w:r w:rsidRPr="00B05BA8">
        <w:rPr>
          <w:rFonts w:ascii="Arial Narrow" w:hAnsi="Arial Narrow"/>
          <w:sz w:val="24"/>
          <w:szCs w:val="24"/>
        </w:rPr>
        <w:t>toutes autres fautes lourdes passibles de sanctions disciplinaires prévues par les textes réglementaires spécifiques.</w:t>
      </w:r>
    </w:p>
    <w:p w:rsidR="00920AB2" w:rsidRPr="00244D7C" w:rsidRDefault="00920AB2" w:rsidP="00BC047A">
      <w:pPr>
        <w:jc w:val="both"/>
        <w:rPr>
          <w:rFonts w:ascii="Arial Narrow" w:hAnsi="Arial Narrow"/>
          <w:sz w:val="24"/>
          <w:szCs w:val="24"/>
          <w:lang w:eastAsia="fr-FR"/>
        </w:rPr>
      </w:pPr>
      <w:r w:rsidRPr="00244D7C">
        <w:rPr>
          <w:rFonts w:ascii="Arial Narrow" w:hAnsi="Arial Narrow"/>
          <w:b/>
          <w:sz w:val="24"/>
          <w:szCs w:val="24"/>
          <w:u w:val="single"/>
          <w:lang w:eastAsia="fr-FR"/>
        </w:rPr>
        <w:t xml:space="preserve">Article </w:t>
      </w:r>
      <w:r w:rsidR="008E090D">
        <w:rPr>
          <w:rFonts w:ascii="Arial Narrow" w:hAnsi="Arial Narrow"/>
          <w:b/>
          <w:sz w:val="24"/>
          <w:szCs w:val="24"/>
          <w:u w:val="single"/>
          <w:lang w:eastAsia="fr-FR"/>
        </w:rPr>
        <w:t>5</w:t>
      </w:r>
      <w:r w:rsidRPr="00244D7C">
        <w:rPr>
          <w:rFonts w:ascii="Arial Narrow" w:hAnsi="Arial Narrow"/>
          <w:sz w:val="24"/>
          <w:szCs w:val="24"/>
          <w:lang w:eastAsia="fr-FR"/>
        </w:rPr>
        <w:t xml:space="preserve"> : Les ressources nécessaires </w:t>
      </w:r>
      <w:r w:rsidR="00BC047A" w:rsidRPr="00244D7C">
        <w:rPr>
          <w:rFonts w:ascii="Arial Narrow" w:hAnsi="Arial Narrow"/>
          <w:sz w:val="24"/>
          <w:szCs w:val="24"/>
          <w:lang w:eastAsia="fr-FR"/>
        </w:rPr>
        <w:t xml:space="preserve">au </w:t>
      </w:r>
      <w:r w:rsidRPr="00244D7C">
        <w:rPr>
          <w:rFonts w:ascii="Arial Narrow" w:hAnsi="Arial Narrow"/>
          <w:sz w:val="24"/>
          <w:szCs w:val="24"/>
          <w:lang w:eastAsia="fr-FR"/>
        </w:rPr>
        <w:t xml:space="preserve">fonctionnement du Secrétariat </w:t>
      </w:r>
      <w:r w:rsidR="00180A02" w:rsidRPr="00244D7C">
        <w:rPr>
          <w:rFonts w:ascii="Arial Narrow" w:hAnsi="Arial Narrow"/>
          <w:sz w:val="24"/>
          <w:szCs w:val="24"/>
          <w:lang w:eastAsia="fr-FR"/>
        </w:rPr>
        <w:t xml:space="preserve">permanent de </w:t>
      </w:r>
      <w:r w:rsidRPr="00244D7C">
        <w:rPr>
          <w:rFonts w:ascii="Arial Narrow" w:hAnsi="Arial Narrow"/>
          <w:sz w:val="24"/>
          <w:szCs w:val="24"/>
          <w:lang w:eastAsia="fr-FR"/>
        </w:rPr>
        <w:t xml:space="preserve">la </w:t>
      </w:r>
      <w:r w:rsidR="001E389D" w:rsidRPr="00244D7C">
        <w:rPr>
          <w:rFonts w:ascii="Arial Narrow" w:hAnsi="Arial Narrow"/>
          <w:sz w:val="24"/>
          <w:szCs w:val="24"/>
          <w:lang w:eastAsia="fr-FR"/>
        </w:rPr>
        <w:t xml:space="preserve">personne responsable </w:t>
      </w:r>
      <w:r w:rsidRPr="00244D7C">
        <w:rPr>
          <w:rFonts w:ascii="Arial Narrow" w:hAnsi="Arial Narrow"/>
          <w:sz w:val="24"/>
          <w:szCs w:val="24"/>
          <w:lang w:eastAsia="fr-FR"/>
        </w:rPr>
        <w:t xml:space="preserve">des </w:t>
      </w:r>
      <w:r w:rsidR="001E389D" w:rsidRPr="00244D7C">
        <w:rPr>
          <w:rFonts w:ascii="Arial Narrow" w:hAnsi="Arial Narrow"/>
          <w:sz w:val="24"/>
          <w:szCs w:val="24"/>
          <w:lang w:eastAsia="fr-FR"/>
        </w:rPr>
        <w:t xml:space="preserve">marchés publics </w:t>
      </w:r>
      <w:r w:rsidRPr="00244D7C">
        <w:rPr>
          <w:rFonts w:ascii="Arial Narrow" w:hAnsi="Arial Narrow"/>
          <w:sz w:val="24"/>
          <w:szCs w:val="24"/>
          <w:lang w:eastAsia="fr-FR"/>
        </w:rPr>
        <w:t xml:space="preserve">sont imputables au budget de </w:t>
      </w:r>
      <w:r w:rsidR="00052D66" w:rsidRPr="00244D7C">
        <w:rPr>
          <w:rFonts w:ascii="Arial Narrow" w:hAnsi="Arial Narrow"/>
          <w:i/>
          <w:sz w:val="24"/>
          <w:szCs w:val="24"/>
          <w:lang w:eastAsia="fr-FR"/>
        </w:rPr>
        <w:t xml:space="preserve">[insérer nom </w:t>
      </w:r>
      <w:r w:rsidR="001E389D" w:rsidRPr="00244D7C">
        <w:rPr>
          <w:rFonts w:ascii="Arial Narrow" w:hAnsi="Arial Narrow"/>
          <w:i/>
          <w:sz w:val="24"/>
          <w:szCs w:val="24"/>
          <w:lang w:eastAsia="fr-FR"/>
        </w:rPr>
        <w:t>de l’</w:t>
      </w:r>
      <w:r w:rsidR="00052D66" w:rsidRPr="00244D7C">
        <w:rPr>
          <w:rFonts w:ascii="Arial Narrow" w:hAnsi="Arial Narrow"/>
          <w:i/>
          <w:sz w:val="24"/>
          <w:szCs w:val="24"/>
          <w:lang w:eastAsia="fr-FR"/>
        </w:rPr>
        <w:t>autorité contractante].</w:t>
      </w:r>
    </w:p>
    <w:p w:rsidR="00180A02" w:rsidRPr="00244D7C" w:rsidRDefault="00920AB2" w:rsidP="00BC047A">
      <w:pPr>
        <w:jc w:val="both"/>
        <w:rPr>
          <w:rFonts w:ascii="Arial Narrow" w:hAnsi="Arial Narrow"/>
          <w:sz w:val="24"/>
          <w:szCs w:val="24"/>
          <w:lang w:eastAsia="fr-FR"/>
        </w:rPr>
      </w:pPr>
      <w:r w:rsidRPr="00244D7C">
        <w:rPr>
          <w:rFonts w:ascii="Arial Narrow" w:hAnsi="Arial Narrow"/>
          <w:b/>
          <w:sz w:val="24"/>
          <w:szCs w:val="24"/>
          <w:u w:val="single"/>
          <w:lang w:eastAsia="fr-FR"/>
        </w:rPr>
        <w:t xml:space="preserve">Article </w:t>
      </w:r>
      <w:r w:rsidR="008E090D">
        <w:rPr>
          <w:rFonts w:ascii="Arial Narrow" w:hAnsi="Arial Narrow"/>
          <w:b/>
          <w:sz w:val="24"/>
          <w:szCs w:val="24"/>
          <w:u w:val="single"/>
          <w:lang w:eastAsia="fr-FR"/>
        </w:rPr>
        <w:t>6</w:t>
      </w:r>
      <w:r w:rsidRPr="00244D7C">
        <w:rPr>
          <w:rFonts w:ascii="Arial Narrow" w:hAnsi="Arial Narrow"/>
          <w:b/>
          <w:sz w:val="24"/>
          <w:szCs w:val="24"/>
          <w:lang w:eastAsia="fr-FR"/>
        </w:rPr>
        <w:t xml:space="preserve"> : </w:t>
      </w:r>
      <w:r w:rsidR="00F76182" w:rsidRPr="00244D7C">
        <w:rPr>
          <w:rFonts w:ascii="Arial Narrow" w:hAnsi="Arial Narrow"/>
          <w:sz w:val="24"/>
          <w:szCs w:val="24"/>
          <w:lang w:eastAsia="fr-FR"/>
        </w:rPr>
        <w:t xml:space="preserve">Indépendamment des autres avantages applicables à leur </w:t>
      </w:r>
      <w:r w:rsidR="00BC047A" w:rsidRPr="00244D7C">
        <w:rPr>
          <w:rFonts w:ascii="Arial Narrow" w:hAnsi="Arial Narrow"/>
          <w:sz w:val="24"/>
          <w:szCs w:val="24"/>
          <w:lang w:eastAsia="fr-FR"/>
        </w:rPr>
        <w:t>grade/</w:t>
      </w:r>
      <w:r w:rsidR="00F76182" w:rsidRPr="00244D7C">
        <w:rPr>
          <w:rFonts w:ascii="Arial Narrow" w:hAnsi="Arial Narrow"/>
          <w:sz w:val="24"/>
          <w:szCs w:val="24"/>
          <w:lang w:eastAsia="fr-FR"/>
        </w:rPr>
        <w:t xml:space="preserve">rang au sein de la structure </w:t>
      </w:r>
      <w:r w:rsidR="008434D9" w:rsidRPr="00244D7C">
        <w:rPr>
          <w:rFonts w:ascii="Arial Narrow" w:hAnsi="Arial Narrow"/>
          <w:sz w:val="24"/>
          <w:szCs w:val="24"/>
          <w:lang w:eastAsia="fr-FR"/>
        </w:rPr>
        <w:t>dans laquelle les intéressé(e)s exercent leurs fonction</w:t>
      </w:r>
      <w:r w:rsidR="001E389D" w:rsidRPr="00244D7C">
        <w:rPr>
          <w:rFonts w:ascii="Arial Narrow" w:hAnsi="Arial Narrow"/>
          <w:sz w:val="24"/>
          <w:szCs w:val="24"/>
          <w:lang w:eastAsia="fr-FR"/>
        </w:rPr>
        <w:t>s</w:t>
      </w:r>
      <w:r w:rsidR="008434D9" w:rsidRPr="00244D7C">
        <w:rPr>
          <w:rFonts w:ascii="Arial Narrow" w:hAnsi="Arial Narrow"/>
          <w:sz w:val="24"/>
          <w:szCs w:val="24"/>
          <w:lang w:eastAsia="fr-FR"/>
        </w:rPr>
        <w:t>, l</w:t>
      </w:r>
      <w:r w:rsidRPr="00244D7C">
        <w:rPr>
          <w:rFonts w:ascii="Arial Narrow" w:hAnsi="Arial Narrow"/>
          <w:sz w:val="24"/>
          <w:szCs w:val="24"/>
          <w:lang w:eastAsia="fr-FR"/>
        </w:rPr>
        <w:t xml:space="preserve">es primes et indemnités à allouer </w:t>
      </w:r>
      <w:r w:rsidR="00052D66" w:rsidRPr="00244D7C">
        <w:rPr>
          <w:rFonts w:ascii="Arial Narrow" w:hAnsi="Arial Narrow"/>
          <w:sz w:val="24"/>
          <w:szCs w:val="24"/>
          <w:lang w:eastAsia="fr-FR"/>
        </w:rPr>
        <w:t xml:space="preserve">à la PRMP et </w:t>
      </w:r>
      <w:r w:rsidR="003435D8" w:rsidRPr="00244D7C">
        <w:rPr>
          <w:rFonts w:ascii="Arial Narrow" w:hAnsi="Arial Narrow"/>
          <w:sz w:val="24"/>
          <w:szCs w:val="24"/>
          <w:lang w:eastAsia="fr-FR"/>
        </w:rPr>
        <w:t>aux</w:t>
      </w:r>
      <w:r w:rsidR="006718F1">
        <w:rPr>
          <w:rFonts w:ascii="Arial Narrow" w:hAnsi="Arial Narrow"/>
          <w:sz w:val="24"/>
          <w:szCs w:val="24"/>
          <w:lang w:eastAsia="fr-FR"/>
        </w:rPr>
        <w:t xml:space="preserve"> </w:t>
      </w:r>
      <w:r w:rsidR="00180A02" w:rsidRPr="00244D7C">
        <w:rPr>
          <w:rFonts w:ascii="Arial Narrow" w:hAnsi="Arial Narrow"/>
          <w:sz w:val="24"/>
          <w:szCs w:val="24"/>
          <w:lang w:eastAsia="fr-FR"/>
        </w:rPr>
        <w:t xml:space="preserve">membres </w:t>
      </w:r>
      <w:r w:rsidR="00CE719E" w:rsidRPr="00244D7C">
        <w:rPr>
          <w:rFonts w:ascii="Arial Narrow" w:hAnsi="Arial Narrow"/>
          <w:sz w:val="24"/>
          <w:szCs w:val="24"/>
          <w:lang w:eastAsia="fr-FR"/>
        </w:rPr>
        <w:t>du</w:t>
      </w:r>
      <w:r w:rsidR="006718F1">
        <w:rPr>
          <w:rFonts w:ascii="Arial Narrow" w:hAnsi="Arial Narrow"/>
          <w:sz w:val="24"/>
          <w:szCs w:val="24"/>
          <w:lang w:eastAsia="fr-FR"/>
        </w:rPr>
        <w:t xml:space="preserve"> </w:t>
      </w:r>
      <w:r w:rsidR="00CE719E" w:rsidRPr="00244D7C">
        <w:rPr>
          <w:rFonts w:ascii="Arial Narrow" w:hAnsi="Arial Narrow"/>
          <w:sz w:val="24"/>
          <w:szCs w:val="24"/>
          <w:lang w:eastAsia="fr-FR"/>
        </w:rPr>
        <w:t>S</w:t>
      </w:r>
      <w:r w:rsidR="00180A02" w:rsidRPr="00244D7C">
        <w:rPr>
          <w:rFonts w:ascii="Arial Narrow" w:hAnsi="Arial Narrow"/>
          <w:sz w:val="24"/>
          <w:szCs w:val="24"/>
          <w:lang w:eastAsia="fr-FR"/>
        </w:rPr>
        <w:t xml:space="preserve">ecrétariat </w:t>
      </w:r>
      <w:r w:rsidR="00CE719E" w:rsidRPr="00244D7C">
        <w:rPr>
          <w:rFonts w:ascii="Arial Narrow" w:hAnsi="Arial Narrow"/>
          <w:sz w:val="24"/>
          <w:szCs w:val="24"/>
          <w:lang w:eastAsia="fr-FR"/>
        </w:rPr>
        <w:t xml:space="preserve">permanent </w:t>
      </w:r>
      <w:r w:rsidR="00180A02" w:rsidRPr="00244D7C">
        <w:rPr>
          <w:rFonts w:ascii="Arial Narrow" w:hAnsi="Arial Narrow"/>
          <w:sz w:val="24"/>
          <w:szCs w:val="24"/>
          <w:lang w:eastAsia="fr-FR"/>
        </w:rPr>
        <w:t xml:space="preserve">sont déterminés par </w:t>
      </w:r>
      <w:r w:rsidRPr="00244D7C">
        <w:rPr>
          <w:rFonts w:ascii="Arial Narrow" w:hAnsi="Arial Narrow"/>
          <w:sz w:val="24"/>
          <w:szCs w:val="24"/>
          <w:lang w:eastAsia="fr-FR"/>
        </w:rPr>
        <w:t>arrêté du Ministre en charge des Finances</w:t>
      </w:r>
      <w:r w:rsidR="00180A02" w:rsidRPr="00244D7C">
        <w:rPr>
          <w:rFonts w:ascii="Arial Narrow" w:hAnsi="Arial Narrow"/>
          <w:sz w:val="24"/>
          <w:szCs w:val="24"/>
          <w:lang w:eastAsia="fr-FR"/>
        </w:rPr>
        <w:t>.</w:t>
      </w:r>
    </w:p>
    <w:p w:rsidR="00180A02" w:rsidRPr="00244D7C" w:rsidRDefault="00180A02" w:rsidP="00BC047A">
      <w:pPr>
        <w:jc w:val="both"/>
        <w:rPr>
          <w:rFonts w:ascii="Arial Narrow" w:hAnsi="Arial Narrow"/>
          <w:sz w:val="24"/>
          <w:szCs w:val="24"/>
          <w:lang w:eastAsia="fr-FR"/>
        </w:rPr>
      </w:pPr>
      <w:r w:rsidRPr="00244D7C">
        <w:rPr>
          <w:rFonts w:ascii="Arial Narrow" w:hAnsi="Arial Narrow"/>
          <w:sz w:val="24"/>
          <w:szCs w:val="24"/>
          <w:lang w:eastAsia="fr-FR"/>
        </w:rPr>
        <w:t xml:space="preserve">Ces primes sont </w:t>
      </w:r>
      <w:r w:rsidR="003435D8" w:rsidRPr="00244D7C">
        <w:rPr>
          <w:rFonts w:ascii="Arial Narrow" w:hAnsi="Arial Narrow"/>
          <w:sz w:val="24"/>
          <w:szCs w:val="24"/>
          <w:lang w:eastAsia="fr-FR"/>
        </w:rPr>
        <w:t>imputées aux</w:t>
      </w:r>
      <w:r w:rsidRPr="00244D7C">
        <w:rPr>
          <w:rFonts w:ascii="Arial Narrow" w:hAnsi="Arial Narrow"/>
          <w:sz w:val="24"/>
          <w:szCs w:val="24"/>
          <w:lang w:eastAsia="fr-FR"/>
        </w:rPr>
        <w:t xml:space="preserve"> lignes budgétaires de </w:t>
      </w:r>
      <w:r w:rsidR="00BC047A" w:rsidRPr="00244D7C">
        <w:rPr>
          <w:rFonts w:ascii="Arial Narrow" w:hAnsi="Arial Narrow"/>
          <w:i/>
          <w:sz w:val="24"/>
          <w:szCs w:val="24"/>
          <w:lang w:eastAsia="fr-FR"/>
        </w:rPr>
        <w:t>[insérer nom de l’autorité contractante]</w:t>
      </w:r>
      <w:r w:rsidRPr="00244D7C">
        <w:rPr>
          <w:rFonts w:ascii="Arial Narrow" w:hAnsi="Arial Narrow"/>
          <w:sz w:val="24"/>
          <w:szCs w:val="24"/>
          <w:lang w:eastAsia="fr-FR"/>
        </w:rPr>
        <w:t>.</w:t>
      </w:r>
    </w:p>
    <w:p w:rsidR="008D578D" w:rsidRDefault="008D578D" w:rsidP="00BC047A">
      <w:pPr>
        <w:jc w:val="both"/>
        <w:rPr>
          <w:rFonts w:ascii="Arial Narrow" w:hAnsi="Arial Narrow"/>
          <w:sz w:val="24"/>
          <w:szCs w:val="24"/>
          <w:lang w:eastAsia="fr-FR"/>
        </w:rPr>
      </w:pPr>
      <w:r w:rsidRPr="00244D7C">
        <w:rPr>
          <w:rFonts w:ascii="Arial Narrow" w:hAnsi="Arial Narrow"/>
          <w:b/>
          <w:sz w:val="24"/>
          <w:szCs w:val="24"/>
          <w:u w:val="single"/>
          <w:lang w:eastAsia="fr-FR"/>
        </w:rPr>
        <w:t xml:space="preserve">Article </w:t>
      </w:r>
      <w:r w:rsidR="008E090D">
        <w:rPr>
          <w:rFonts w:ascii="Arial Narrow" w:hAnsi="Arial Narrow"/>
          <w:b/>
          <w:sz w:val="24"/>
          <w:szCs w:val="24"/>
          <w:u w:val="single"/>
          <w:lang w:eastAsia="fr-FR"/>
        </w:rPr>
        <w:t>7</w:t>
      </w:r>
      <w:r w:rsidRPr="00244D7C">
        <w:rPr>
          <w:rFonts w:ascii="Arial Narrow" w:hAnsi="Arial Narrow"/>
          <w:b/>
          <w:sz w:val="24"/>
          <w:szCs w:val="24"/>
          <w:lang w:eastAsia="fr-FR"/>
        </w:rPr>
        <w:t xml:space="preserve"> : </w:t>
      </w:r>
      <w:r>
        <w:rPr>
          <w:rFonts w:ascii="Arial Narrow" w:hAnsi="Arial Narrow"/>
          <w:sz w:val="24"/>
          <w:szCs w:val="24"/>
          <w:lang w:eastAsia="fr-FR"/>
        </w:rPr>
        <w:t>Les fonctions de membres du Secrétariat permanent sont incompatibles avec celles de membres d’organes de contrôle des marchés publics.</w:t>
      </w:r>
    </w:p>
    <w:p w:rsidR="00920AB2" w:rsidRPr="00244D7C" w:rsidRDefault="00920AB2" w:rsidP="00BC047A">
      <w:pPr>
        <w:jc w:val="both"/>
        <w:rPr>
          <w:rFonts w:ascii="Arial Narrow" w:hAnsi="Arial Narrow"/>
          <w:sz w:val="24"/>
          <w:szCs w:val="24"/>
          <w:lang w:eastAsia="fr-FR"/>
        </w:rPr>
      </w:pPr>
      <w:r w:rsidRPr="00244D7C">
        <w:rPr>
          <w:rFonts w:ascii="Arial Narrow" w:hAnsi="Arial Narrow"/>
          <w:b/>
          <w:sz w:val="24"/>
          <w:szCs w:val="24"/>
          <w:u w:val="single"/>
          <w:lang w:eastAsia="fr-FR"/>
        </w:rPr>
        <w:t xml:space="preserve">Article </w:t>
      </w:r>
      <w:r w:rsidR="008E090D">
        <w:rPr>
          <w:rFonts w:ascii="Arial Narrow" w:hAnsi="Arial Narrow"/>
          <w:b/>
          <w:sz w:val="24"/>
          <w:szCs w:val="24"/>
          <w:u w:val="single"/>
          <w:lang w:eastAsia="fr-FR"/>
        </w:rPr>
        <w:t>8</w:t>
      </w:r>
      <w:r w:rsidRPr="00244D7C">
        <w:rPr>
          <w:rFonts w:ascii="Arial Narrow" w:hAnsi="Arial Narrow"/>
          <w:b/>
          <w:sz w:val="24"/>
          <w:szCs w:val="24"/>
          <w:lang w:eastAsia="fr-FR"/>
        </w:rPr>
        <w:t xml:space="preserve"> : </w:t>
      </w:r>
      <w:r w:rsidRPr="00244D7C">
        <w:rPr>
          <w:rFonts w:ascii="Arial Narrow" w:hAnsi="Arial Narrow"/>
          <w:sz w:val="24"/>
          <w:szCs w:val="24"/>
          <w:lang w:eastAsia="fr-FR"/>
        </w:rPr>
        <w:t>L</w:t>
      </w:r>
      <w:r w:rsidR="00180A02" w:rsidRPr="00244D7C">
        <w:rPr>
          <w:rFonts w:ascii="Arial Narrow" w:hAnsi="Arial Narrow"/>
          <w:sz w:val="24"/>
          <w:szCs w:val="24"/>
          <w:lang w:eastAsia="fr-FR"/>
        </w:rPr>
        <w:t>e/</w:t>
      </w:r>
      <w:r w:rsidR="005B0A3B" w:rsidRPr="00244D7C">
        <w:rPr>
          <w:rFonts w:ascii="Arial Narrow" w:hAnsi="Arial Narrow"/>
          <w:sz w:val="24"/>
          <w:szCs w:val="24"/>
          <w:lang w:eastAsia="fr-FR"/>
        </w:rPr>
        <w:t>La présent</w:t>
      </w:r>
      <w:r w:rsidR="00180A02" w:rsidRPr="00244D7C">
        <w:rPr>
          <w:rFonts w:ascii="Arial Narrow" w:hAnsi="Arial Narrow"/>
          <w:sz w:val="24"/>
          <w:szCs w:val="24"/>
          <w:lang w:eastAsia="fr-FR"/>
        </w:rPr>
        <w:t>(</w:t>
      </w:r>
      <w:r w:rsidRPr="00244D7C">
        <w:rPr>
          <w:rFonts w:ascii="Arial Narrow" w:hAnsi="Arial Narrow"/>
          <w:sz w:val="24"/>
          <w:szCs w:val="24"/>
          <w:lang w:eastAsia="fr-FR"/>
        </w:rPr>
        <w:t>e</w:t>
      </w:r>
      <w:r w:rsidR="00180A02" w:rsidRPr="00244D7C">
        <w:rPr>
          <w:rFonts w:ascii="Arial Narrow" w:hAnsi="Arial Narrow"/>
          <w:sz w:val="24"/>
          <w:szCs w:val="24"/>
          <w:lang w:eastAsia="fr-FR"/>
        </w:rPr>
        <w:t>)</w:t>
      </w:r>
      <w:r w:rsidR="006718F1">
        <w:rPr>
          <w:rFonts w:ascii="Arial Narrow" w:hAnsi="Arial Narrow"/>
          <w:sz w:val="24"/>
          <w:szCs w:val="24"/>
          <w:lang w:eastAsia="fr-FR"/>
        </w:rPr>
        <w:t xml:space="preserve"> </w:t>
      </w:r>
      <w:r w:rsidR="00180A02" w:rsidRPr="00244D7C">
        <w:rPr>
          <w:rFonts w:ascii="Arial Narrow" w:hAnsi="Arial Narrow"/>
          <w:sz w:val="24"/>
          <w:szCs w:val="24"/>
          <w:lang w:eastAsia="fr-FR"/>
        </w:rPr>
        <w:t>arrêté/</w:t>
      </w:r>
      <w:r w:rsidRPr="00244D7C">
        <w:rPr>
          <w:rFonts w:ascii="Arial Narrow" w:hAnsi="Arial Narrow"/>
          <w:sz w:val="24"/>
          <w:szCs w:val="24"/>
          <w:lang w:eastAsia="fr-FR"/>
        </w:rPr>
        <w:t>décision</w:t>
      </w:r>
      <w:r w:rsidR="001E389D" w:rsidRPr="00244D7C">
        <w:rPr>
          <w:rFonts w:ascii="Arial Narrow" w:hAnsi="Arial Narrow"/>
          <w:sz w:val="24"/>
          <w:szCs w:val="24"/>
          <w:lang w:eastAsia="fr-FR"/>
        </w:rPr>
        <w:t>, qui</w:t>
      </w:r>
      <w:r w:rsidR="006718F1">
        <w:rPr>
          <w:rFonts w:ascii="Arial Narrow" w:hAnsi="Arial Narrow"/>
          <w:sz w:val="24"/>
          <w:szCs w:val="24"/>
          <w:lang w:eastAsia="fr-FR"/>
        </w:rPr>
        <w:t xml:space="preserve"> </w:t>
      </w:r>
      <w:r w:rsidR="00180A02" w:rsidRPr="00244D7C">
        <w:rPr>
          <w:rFonts w:ascii="Arial Narrow" w:hAnsi="Arial Narrow"/>
          <w:sz w:val="24"/>
          <w:szCs w:val="24"/>
          <w:lang w:eastAsia="fr-FR"/>
        </w:rPr>
        <w:t>prend effet pour compter de la date de sa signature, abroge toutes dispositions antérieures contraires</w:t>
      </w:r>
      <w:r w:rsidR="001E389D" w:rsidRPr="00244D7C">
        <w:rPr>
          <w:rFonts w:ascii="Arial Narrow" w:hAnsi="Arial Narrow"/>
          <w:sz w:val="24"/>
          <w:szCs w:val="24"/>
          <w:lang w:eastAsia="fr-FR"/>
        </w:rPr>
        <w:t xml:space="preserve"> et </w:t>
      </w:r>
      <w:r w:rsidR="00180A02" w:rsidRPr="00244D7C">
        <w:rPr>
          <w:rFonts w:ascii="Arial Narrow" w:hAnsi="Arial Narrow"/>
          <w:sz w:val="24"/>
          <w:szCs w:val="24"/>
          <w:lang w:eastAsia="fr-FR"/>
        </w:rPr>
        <w:t xml:space="preserve">sera publié </w:t>
      </w:r>
      <w:r w:rsidR="003435D8" w:rsidRPr="00244D7C">
        <w:rPr>
          <w:rFonts w:ascii="Arial Narrow" w:hAnsi="Arial Narrow"/>
          <w:sz w:val="24"/>
          <w:szCs w:val="24"/>
          <w:lang w:eastAsia="fr-FR"/>
        </w:rPr>
        <w:t>partout où besoin sera</w:t>
      </w:r>
      <w:r w:rsidRPr="00244D7C">
        <w:rPr>
          <w:rFonts w:ascii="Arial Narrow" w:hAnsi="Arial Narrow"/>
          <w:sz w:val="24"/>
          <w:szCs w:val="24"/>
          <w:lang w:eastAsia="fr-FR"/>
        </w:rPr>
        <w:t xml:space="preserve">. </w:t>
      </w:r>
    </w:p>
    <w:p w:rsidR="008F4A28" w:rsidRPr="00244D7C" w:rsidRDefault="006718F1" w:rsidP="008F4A28">
      <w:pPr>
        <w:autoSpaceDE w:val="0"/>
        <w:autoSpaceDN w:val="0"/>
        <w:adjustRightInd w:val="0"/>
        <w:ind w:left="4248" w:firstLine="708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[</w:t>
      </w:r>
      <w:r w:rsidRPr="006718F1">
        <w:rPr>
          <w:rFonts w:ascii="Arial Narrow" w:hAnsi="Arial Narrow"/>
          <w:i/>
          <w:sz w:val="24"/>
          <w:szCs w:val="24"/>
        </w:rPr>
        <w:t>Insérer la ville</w:t>
      </w:r>
      <w:r>
        <w:rPr>
          <w:rFonts w:ascii="Arial Narrow" w:hAnsi="Arial Narrow"/>
          <w:sz w:val="24"/>
          <w:szCs w:val="24"/>
        </w:rPr>
        <w:t>]</w:t>
      </w:r>
      <w:r w:rsidR="008F4A28" w:rsidRPr="00244D7C">
        <w:rPr>
          <w:rFonts w:ascii="Arial Narrow" w:hAnsi="Arial Narrow"/>
          <w:sz w:val="24"/>
          <w:szCs w:val="24"/>
        </w:rPr>
        <w:t>, le [</w:t>
      </w:r>
      <w:r w:rsidR="008F4A28" w:rsidRPr="00244D7C">
        <w:rPr>
          <w:rFonts w:ascii="Arial Narrow" w:hAnsi="Arial Narrow"/>
          <w:i/>
          <w:sz w:val="24"/>
          <w:szCs w:val="24"/>
        </w:rPr>
        <w:t>Insérer date de signature</w:t>
      </w:r>
      <w:r w:rsidR="008F4A28" w:rsidRPr="00244D7C">
        <w:rPr>
          <w:rFonts w:ascii="Arial Narrow" w:hAnsi="Arial Narrow"/>
          <w:sz w:val="24"/>
          <w:szCs w:val="24"/>
        </w:rPr>
        <w:t>]</w:t>
      </w:r>
    </w:p>
    <w:p w:rsidR="008F4A28" w:rsidRPr="00244D7C" w:rsidRDefault="008F4A28" w:rsidP="008F4A28">
      <w:pPr>
        <w:jc w:val="both"/>
        <w:rPr>
          <w:rFonts w:ascii="Arial Narrow" w:hAnsi="Arial Narrow"/>
          <w:sz w:val="24"/>
          <w:szCs w:val="24"/>
        </w:rPr>
      </w:pPr>
    </w:p>
    <w:p w:rsidR="008F4A28" w:rsidRPr="00244D7C" w:rsidRDefault="008F4A28" w:rsidP="008F4A28">
      <w:pPr>
        <w:ind w:left="4956"/>
        <w:rPr>
          <w:rFonts w:ascii="Arial Narrow" w:hAnsi="Arial Narrow"/>
          <w:sz w:val="24"/>
          <w:szCs w:val="24"/>
        </w:rPr>
      </w:pPr>
      <w:r w:rsidRPr="00244D7C">
        <w:rPr>
          <w:rFonts w:ascii="Arial Narrow" w:hAnsi="Arial Narrow"/>
          <w:sz w:val="24"/>
          <w:szCs w:val="24"/>
        </w:rPr>
        <w:t>Le/La [</w:t>
      </w:r>
      <w:r w:rsidRPr="00244D7C">
        <w:rPr>
          <w:rFonts w:ascii="Arial Narrow" w:hAnsi="Arial Narrow"/>
          <w:i/>
          <w:sz w:val="24"/>
          <w:szCs w:val="24"/>
        </w:rPr>
        <w:t>Insérer titre du 1</w:t>
      </w:r>
      <w:r w:rsidRPr="00244D7C">
        <w:rPr>
          <w:rFonts w:ascii="Arial Narrow" w:hAnsi="Arial Narrow"/>
          <w:i/>
          <w:sz w:val="24"/>
          <w:szCs w:val="24"/>
          <w:vertAlign w:val="superscript"/>
        </w:rPr>
        <w:t>er</w:t>
      </w:r>
      <w:r w:rsidRPr="00244D7C">
        <w:rPr>
          <w:rFonts w:ascii="Arial Narrow" w:hAnsi="Arial Narrow"/>
          <w:i/>
          <w:sz w:val="24"/>
          <w:szCs w:val="24"/>
        </w:rPr>
        <w:t xml:space="preserve"> responsable de la structure</w:t>
      </w:r>
      <w:r w:rsidRPr="00244D7C">
        <w:rPr>
          <w:rFonts w:ascii="Arial Narrow" w:hAnsi="Arial Narrow"/>
          <w:sz w:val="24"/>
          <w:szCs w:val="24"/>
        </w:rPr>
        <w:t>]</w:t>
      </w:r>
    </w:p>
    <w:p w:rsidR="008F4A28" w:rsidRPr="00244D7C" w:rsidRDefault="008F4A28" w:rsidP="008F4A28">
      <w:pPr>
        <w:ind w:left="4956"/>
        <w:rPr>
          <w:rFonts w:ascii="Arial Narrow" w:hAnsi="Arial Narrow"/>
          <w:sz w:val="24"/>
          <w:szCs w:val="24"/>
          <w:u w:val="single"/>
        </w:rPr>
      </w:pPr>
      <w:r w:rsidRPr="00244D7C">
        <w:rPr>
          <w:rFonts w:ascii="Arial Narrow" w:hAnsi="Arial Narrow"/>
          <w:sz w:val="24"/>
          <w:szCs w:val="24"/>
          <w:u w:val="single"/>
        </w:rPr>
        <w:t>[</w:t>
      </w:r>
      <w:r w:rsidRPr="00244D7C">
        <w:rPr>
          <w:rFonts w:ascii="Arial Narrow" w:hAnsi="Arial Narrow"/>
          <w:i/>
          <w:sz w:val="24"/>
          <w:szCs w:val="24"/>
        </w:rPr>
        <w:t>Insérer signature et cachet du 1</w:t>
      </w:r>
      <w:r w:rsidRPr="00244D7C">
        <w:rPr>
          <w:rFonts w:ascii="Arial Narrow" w:hAnsi="Arial Narrow"/>
          <w:i/>
          <w:sz w:val="24"/>
          <w:szCs w:val="24"/>
          <w:vertAlign w:val="superscript"/>
        </w:rPr>
        <w:t>er</w:t>
      </w:r>
      <w:r w:rsidRPr="00244D7C">
        <w:rPr>
          <w:rFonts w:ascii="Arial Narrow" w:hAnsi="Arial Narrow"/>
          <w:i/>
          <w:sz w:val="24"/>
          <w:szCs w:val="24"/>
        </w:rPr>
        <w:t xml:space="preserve"> responsable</w:t>
      </w:r>
      <w:r w:rsidRPr="00244D7C">
        <w:rPr>
          <w:rFonts w:ascii="Arial Narrow" w:hAnsi="Arial Narrow"/>
          <w:sz w:val="24"/>
          <w:szCs w:val="24"/>
          <w:u w:val="single"/>
        </w:rPr>
        <w:t>]</w:t>
      </w:r>
    </w:p>
    <w:p w:rsidR="008F4A28" w:rsidRPr="00244D7C" w:rsidRDefault="008F4A28" w:rsidP="008F4A28">
      <w:pPr>
        <w:jc w:val="both"/>
        <w:rPr>
          <w:rFonts w:ascii="Arial Narrow" w:hAnsi="Arial Narrow"/>
          <w:b/>
          <w:sz w:val="24"/>
          <w:szCs w:val="24"/>
          <w:u w:val="single"/>
        </w:rPr>
      </w:pPr>
      <w:r w:rsidRPr="00244D7C">
        <w:rPr>
          <w:rFonts w:ascii="Arial Narrow" w:hAnsi="Arial Narrow"/>
          <w:b/>
          <w:sz w:val="24"/>
          <w:szCs w:val="24"/>
          <w:u w:val="single"/>
        </w:rPr>
        <w:t>Ampliations</w:t>
      </w:r>
    </w:p>
    <w:p w:rsidR="00244D7C" w:rsidRDefault="008F4A28">
      <w:pPr>
        <w:jc w:val="both"/>
        <w:rPr>
          <w:rFonts w:ascii="Arial Narrow" w:hAnsi="Arial Narrow"/>
          <w:sz w:val="24"/>
          <w:szCs w:val="24"/>
        </w:rPr>
      </w:pPr>
      <w:r w:rsidRPr="00244D7C">
        <w:rPr>
          <w:rFonts w:ascii="Arial Narrow" w:hAnsi="Arial Narrow"/>
          <w:sz w:val="24"/>
          <w:szCs w:val="24"/>
        </w:rPr>
        <w:t>------</w:t>
      </w:r>
    </w:p>
    <w:p w:rsidR="00244D7C" w:rsidRPr="00244D7C" w:rsidRDefault="00244D7C">
      <w:pPr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--------</w:t>
      </w:r>
    </w:p>
    <w:sectPr w:rsidR="00244D7C" w:rsidRPr="00244D7C" w:rsidSect="00244D7C">
      <w:footerReference w:type="default" r:id="rId10"/>
      <w:pgSz w:w="11906" w:h="16838" w:code="9"/>
      <w:pgMar w:top="1191" w:right="1134" w:bottom="1134" w:left="1134" w:header="709" w:footer="709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comment w:id="0" w:author="ORDINATEUR" w:date="2022-03-29T18:09:00Z" w:initials="O">
    <w:p w:rsidR="006A422F" w:rsidRDefault="006A422F" w:rsidP="008D578D">
      <w:pPr>
        <w:jc w:val="both"/>
      </w:pPr>
      <w:r>
        <w:rPr>
          <w:rStyle w:val="Marquedecommentaire"/>
        </w:rPr>
        <w:annotationRef/>
      </w:r>
    </w:p>
  </w:comment>
</w:comments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4459E3FD" w15:done="0"/>
</w15:commentsEx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76D9C" w:rsidRDefault="00B76D9C" w:rsidP="00F4091B">
      <w:pPr>
        <w:spacing w:after="0" w:line="240" w:lineRule="auto"/>
      </w:pPr>
      <w:r>
        <w:separator/>
      </w:r>
    </w:p>
  </w:endnote>
  <w:endnote w:type="continuationSeparator" w:id="0">
    <w:p w:rsidR="00B76D9C" w:rsidRDefault="00B76D9C" w:rsidP="00F409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29729503"/>
      <w:docPartObj>
        <w:docPartGallery w:val="Page Numbers (Bottom of Page)"/>
        <w:docPartUnique/>
      </w:docPartObj>
    </w:sdtPr>
    <w:sdtEndPr/>
    <w:sdtContent>
      <w:p w:rsidR="006A422F" w:rsidRDefault="005D4534">
        <w:pPr>
          <w:pStyle w:val="Pieddepage"/>
          <w:jc w:val="right"/>
        </w:pPr>
        <w:r>
          <w:rPr>
            <w:noProof/>
          </w:rPr>
          <w:fldChar w:fldCharType="begin"/>
        </w:r>
        <w:r w:rsidR="00DD1BE2">
          <w:rPr>
            <w:noProof/>
          </w:rPr>
          <w:instrText>PAGE   \* MERGEFORMAT</w:instrText>
        </w:r>
        <w:r>
          <w:rPr>
            <w:noProof/>
          </w:rPr>
          <w:fldChar w:fldCharType="separate"/>
        </w:r>
        <w:r w:rsidR="00CE32D9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6A422F" w:rsidRPr="00CE32D9" w:rsidRDefault="00CE32D9" w:rsidP="00CE32D9">
    <w:pPr>
      <w:pStyle w:val="Pieddepage"/>
      <w:pBdr>
        <w:top w:val="single" w:sz="4" w:space="1" w:color="auto"/>
      </w:pBdr>
      <w:jc w:val="center"/>
      <w:rPr>
        <w:b/>
        <w:i/>
        <w:sz w:val="18"/>
        <w:szCs w:val="18"/>
      </w:rPr>
    </w:pPr>
    <w:r w:rsidRPr="005A6BFD">
      <w:rPr>
        <w:rFonts w:ascii="Arial Narrow" w:hAnsi="Arial Narrow"/>
        <w:b/>
        <w:bCs/>
        <w:i/>
        <w:sz w:val="18"/>
        <w:szCs w:val="18"/>
      </w:rPr>
      <w:t>EN APPLICATION DE LA DECISION N° 2022-001/ARMP/PR-CR/SP/DRAJ/SA DU 31 MARS 2022 PORTANT MISE EN APPLICATION DES MODELES-TYPES D’ACTES D’ORGANISATION ET DE FONCTIONNEMENT DES ORGANES DE PASSATION ET DE CONTRÔLE DES MARCHES PUBLICS EN REPUBLIQUE DU BENIN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76D9C" w:rsidRDefault="00B76D9C" w:rsidP="00F4091B">
      <w:pPr>
        <w:spacing w:after="0" w:line="240" w:lineRule="auto"/>
      </w:pPr>
      <w:r>
        <w:separator/>
      </w:r>
    </w:p>
  </w:footnote>
  <w:footnote w:type="continuationSeparator" w:id="0">
    <w:p w:rsidR="00B76D9C" w:rsidRDefault="00B76D9C" w:rsidP="00F4091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9E039E"/>
    <w:multiLevelType w:val="hybridMultilevel"/>
    <w:tmpl w:val="DADA6C64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8DA5493"/>
    <w:multiLevelType w:val="hybridMultilevel"/>
    <w:tmpl w:val="85A0D73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25337C5"/>
    <w:multiLevelType w:val="hybridMultilevel"/>
    <w:tmpl w:val="736A39DC"/>
    <w:lvl w:ilvl="0" w:tplc="389C3AB2">
      <w:start w:val="2"/>
      <w:numFmt w:val="decimal"/>
      <w:lvlText w:val="%1."/>
      <w:lvlJc w:val="left"/>
      <w:pPr>
        <w:ind w:left="101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080AD3F2">
      <w:start w:val="1"/>
      <w:numFmt w:val="lowerLetter"/>
      <w:lvlText w:val="%2"/>
      <w:lvlJc w:val="left"/>
      <w:pPr>
        <w:ind w:left="145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A6548880">
      <w:start w:val="1"/>
      <w:numFmt w:val="lowerRoman"/>
      <w:lvlText w:val="%3"/>
      <w:lvlJc w:val="left"/>
      <w:pPr>
        <w:ind w:left="217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1042FAB4">
      <w:start w:val="1"/>
      <w:numFmt w:val="decimal"/>
      <w:lvlText w:val="%4"/>
      <w:lvlJc w:val="left"/>
      <w:pPr>
        <w:ind w:left="289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4DC6261E">
      <w:start w:val="1"/>
      <w:numFmt w:val="lowerLetter"/>
      <w:lvlText w:val="%5"/>
      <w:lvlJc w:val="left"/>
      <w:pPr>
        <w:ind w:left="361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CA6C1160">
      <w:start w:val="1"/>
      <w:numFmt w:val="lowerRoman"/>
      <w:lvlText w:val="%6"/>
      <w:lvlJc w:val="left"/>
      <w:pPr>
        <w:ind w:left="433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14766962">
      <w:start w:val="1"/>
      <w:numFmt w:val="decimal"/>
      <w:lvlText w:val="%7"/>
      <w:lvlJc w:val="left"/>
      <w:pPr>
        <w:ind w:left="505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3FA04090">
      <w:start w:val="1"/>
      <w:numFmt w:val="lowerLetter"/>
      <w:lvlText w:val="%8"/>
      <w:lvlJc w:val="left"/>
      <w:pPr>
        <w:ind w:left="577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2366775C">
      <w:start w:val="1"/>
      <w:numFmt w:val="lowerRoman"/>
      <w:lvlText w:val="%9"/>
      <w:lvlJc w:val="left"/>
      <w:pPr>
        <w:ind w:left="649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>
    <w:nsid w:val="12655E89"/>
    <w:multiLevelType w:val="hybridMultilevel"/>
    <w:tmpl w:val="FB6AC828"/>
    <w:lvl w:ilvl="0" w:tplc="040C0001">
      <w:start w:val="1"/>
      <w:numFmt w:val="bullet"/>
      <w:lvlText w:val=""/>
      <w:lvlJc w:val="left"/>
      <w:pPr>
        <w:ind w:left="1375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09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1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3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25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97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69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1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35" w:hanging="360"/>
      </w:pPr>
      <w:rPr>
        <w:rFonts w:ascii="Wingdings" w:hAnsi="Wingdings" w:hint="default"/>
      </w:rPr>
    </w:lvl>
  </w:abstractNum>
  <w:abstractNum w:abstractNumId="4">
    <w:nsid w:val="1E0D035E"/>
    <w:multiLevelType w:val="hybridMultilevel"/>
    <w:tmpl w:val="4BD2236C"/>
    <w:lvl w:ilvl="0" w:tplc="2EB2ACE4">
      <w:start w:val="2"/>
      <w:numFmt w:val="bullet"/>
      <w:lvlText w:val="-"/>
      <w:lvlJc w:val="left"/>
      <w:pPr>
        <w:ind w:left="1428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">
    <w:nsid w:val="21D5231D"/>
    <w:multiLevelType w:val="hybridMultilevel"/>
    <w:tmpl w:val="9A22A160"/>
    <w:lvl w:ilvl="0" w:tplc="040C0001">
      <w:start w:val="1"/>
      <w:numFmt w:val="bullet"/>
      <w:lvlText w:val=""/>
      <w:lvlJc w:val="left"/>
      <w:pPr>
        <w:ind w:left="1012"/>
      </w:pPr>
      <w:rPr>
        <w:rFonts w:ascii="Symbol" w:hAnsi="Symbol" w:hint="default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080AD3F2">
      <w:start w:val="1"/>
      <w:numFmt w:val="lowerLetter"/>
      <w:lvlText w:val="%2"/>
      <w:lvlJc w:val="left"/>
      <w:pPr>
        <w:ind w:left="145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A6548880">
      <w:start w:val="1"/>
      <w:numFmt w:val="lowerRoman"/>
      <w:lvlText w:val="%3"/>
      <w:lvlJc w:val="left"/>
      <w:pPr>
        <w:ind w:left="217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1042FAB4">
      <w:start w:val="1"/>
      <w:numFmt w:val="decimal"/>
      <w:lvlText w:val="%4"/>
      <w:lvlJc w:val="left"/>
      <w:pPr>
        <w:ind w:left="289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4DC6261E">
      <w:start w:val="1"/>
      <w:numFmt w:val="lowerLetter"/>
      <w:lvlText w:val="%5"/>
      <w:lvlJc w:val="left"/>
      <w:pPr>
        <w:ind w:left="361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CA6C1160">
      <w:start w:val="1"/>
      <w:numFmt w:val="lowerRoman"/>
      <w:lvlText w:val="%6"/>
      <w:lvlJc w:val="left"/>
      <w:pPr>
        <w:ind w:left="433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14766962">
      <w:start w:val="1"/>
      <w:numFmt w:val="decimal"/>
      <w:lvlText w:val="%7"/>
      <w:lvlJc w:val="left"/>
      <w:pPr>
        <w:ind w:left="505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3FA04090">
      <w:start w:val="1"/>
      <w:numFmt w:val="lowerLetter"/>
      <w:lvlText w:val="%8"/>
      <w:lvlJc w:val="left"/>
      <w:pPr>
        <w:ind w:left="577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2366775C">
      <w:start w:val="1"/>
      <w:numFmt w:val="lowerRoman"/>
      <w:lvlText w:val="%9"/>
      <w:lvlJc w:val="left"/>
      <w:pPr>
        <w:ind w:left="649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>
    <w:nsid w:val="2B2A2265"/>
    <w:multiLevelType w:val="hybridMultilevel"/>
    <w:tmpl w:val="756055C6"/>
    <w:lvl w:ilvl="0" w:tplc="055CD880">
      <w:start w:val="1"/>
      <w:numFmt w:val="bullet"/>
      <w:lvlText w:val="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C18548A"/>
    <w:multiLevelType w:val="hybridMultilevel"/>
    <w:tmpl w:val="FE9AF75A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48D4F71"/>
    <w:multiLevelType w:val="hybridMultilevel"/>
    <w:tmpl w:val="371E03CA"/>
    <w:lvl w:ilvl="0" w:tplc="040C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C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C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45366777"/>
    <w:multiLevelType w:val="hybridMultilevel"/>
    <w:tmpl w:val="457AA5E4"/>
    <w:lvl w:ilvl="0" w:tplc="FBF0F24E">
      <w:numFmt w:val="bullet"/>
      <w:lvlText w:val="-"/>
      <w:lvlJc w:val="left"/>
      <w:pPr>
        <w:ind w:left="720" w:hanging="360"/>
      </w:pPr>
      <w:rPr>
        <w:rFonts w:ascii="Times New Roman" w:eastAsia="Arial Unicode MS" w:hAnsi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B995FC8"/>
    <w:multiLevelType w:val="hybridMultilevel"/>
    <w:tmpl w:val="03923CB8"/>
    <w:lvl w:ilvl="0" w:tplc="FBF0F24E">
      <w:numFmt w:val="bullet"/>
      <w:lvlText w:val="-"/>
      <w:lvlJc w:val="left"/>
      <w:pPr>
        <w:ind w:left="720" w:hanging="360"/>
      </w:pPr>
      <w:rPr>
        <w:rFonts w:ascii="Times New Roman" w:eastAsia="Arial Unicode MS" w:hAnsi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C1E723D"/>
    <w:multiLevelType w:val="hybridMultilevel"/>
    <w:tmpl w:val="7E7CBE6C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29C6ED2"/>
    <w:multiLevelType w:val="hybridMultilevel"/>
    <w:tmpl w:val="33407CC4"/>
    <w:lvl w:ilvl="0" w:tplc="D3004D2E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7843D6E"/>
    <w:multiLevelType w:val="hybridMultilevel"/>
    <w:tmpl w:val="7D16349A"/>
    <w:lvl w:ilvl="0" w:tplc="C8BA0462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8864D98"/>
    <w:multiLevelType w:val="hybridMultilevel"/>
    <w:tmpl w:val="D0DAF91A"/>
    <w:lvl w:ilvl="0" w:tplc="0D084FC0"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6FD3951"/>
    <w:multiLevelType w:val="hybridMultilevel"/>
    <w:tmpl w:val="45F64EDC"/>
    <w:lvl w:ilvl="0" w:tplc="040C000D">
      <w:start w:val="1"/>
      <w:numFmt w:val="bullet"/>
      <w:lvlText w:val=""/>
      <w:lvlJc w:val="left"/>
      <w:pPr>
        <w:ind w:left="771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91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211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31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51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71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91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11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531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1"/>
  </w:num>
  <w:num w:numId="3">
    <w:abstractNumId w:val="13"/>
  </w:num>
  <w:num w:numId="4">
    <w:abstractNumId w:val="8"/>
  </w:num>
  <w:num w:numId="5">
    <w:abstractNumId w:val="10"/>
  </w:num>
  <w:num w:numId="6">
    <w:abstractNumId w:val="7"/>
  </w:num>
  <w:num w:numId="7">
    <w:abstractNumId w:val="15"/>
  </w:num>
  <w:num w:numId="8">
    <w:abstractNumId w:val="6"/>
  </w:num>
  <w:num w:numId="9">
    <w:abstractNumId w:val="0"/>
  </w:num>
  <w:num w:numId="10">
    <w:abstractNumId w:val="4"/>
  </w:num>
  <w:num w:numId="11">
    <w:abstractNumId w:val="2"/>
  </w:num>
  <w:num w:numId="12">
    <w:abstractNumId w:val="3"/>
  </w:num>
  <w:num w:numId="13">
    <w:abstractNumId w:val="5"/>
  </w:num>
  <w:num w:numId="14">
    <w:abstractNumId w:val="1"/>
  </w:num>
  <w:num w:numId="15">
    <w:abstractNumId w:val="14"/>
  </w:num>
  <w:num w:numId="16">
    <w:abstractNumId w:val="12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Compte Microsoft">
    <w15:presenceInfo w15:providerId="Windows Live" w15:userId="beb265a67b871fb9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bordersDoNotSurroundHeader/>
  <w:bordersDoNotSurroundFooter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5423D"/>
    <w:rsid w:val="000044F8"/>
    <w:rsid w:val="00006F1C"/>
    <w:rsid w:val="0001491F"/>
    <w:rsid w:val="00017DBE"/>
    <w:rsid w:val="00021383"/>
    <w:rsid w:val="000333FB"/>
    <w:rsid w:val="00036BB0"/>
    <w:rsid w:val="000446C4"/>
    <w:rsid w:val="0004622A"/>
    <w:rsid w:val="00052D66"/>
    <w:rsid w:val="00053E50"/>
    <w:rsid w:val="00056F58"/>
    <w:rsid w:val="00057FE8"/>
    <w:rsid w:val="00060115"/>
    <w:rsid w:val="00062DE9"/>
    <w:rsid w:val="000632FC"/>
    <w:rsid w:val="00074126"/>
    <w:rsid w:val="000770D0"/>
    <w:rsid w:val="0007778C"/>
    <w:rsid w:val="00085257"/>
    <w:rsid w:val="000905F1"/>
    <w:rsid w:val="000928D7"/>
    <w:rsid w:val="000935D6"/>
    <w:rsid w:val="000A6FBD"/>
    <w:rsid w:val="000B30D6"/>
    <w:rsid w:val="000C1B10"/>
    <w:rsid w:val="000C28BF"/>
    <w:rsid w:val="000C53E7"/>
    <w:rsid w:val="000D27A4"/>
    <w:rsid w:val="000E3CD5"/>
    <w:rsid w:val="00105496"/>
    <w:rsid w:val="00107E5F"/>
    <w:rsid w:val="001161BF"/>
    <w:rsid w:val="0012253F"/>
    <w:rsid w:val="00122EE6"/>
    <w:rsid w:val="00123163"/>
    <w:rsid w:val="00123DA1"/>
    <w:rsid w:val="00133F54"/>
    <w:rsid w:val="0014028E"/>
    <w:rsid w:val="00142338"/>
    <w:rsid w:val="001441E5"/>
    <w:rsid w:val="00151BBC"/>
    <w:rsid w:val="00152B83"/>
    <w:rsid w:val="0015423D"/>
    <w:rsid w:val="00157491"/>
    <w:rsid w:val="00160C90"/>
    <w:rsid w:val="00163BF2"/>
    <w:rsid w:val="001656F2"/>
    <w:rsid w:val="001673B9"/>
    <w:rsid w:val="0016773A"/>
    <w:rsid w:val="00167C4C"/>
    <w:rsid w:val="00171AEC"/>
    <w:rsid w:val="00172004"/>
    <w:rsid w:val="0017566A"/>
    <w:rsid w:val="00180A02"/>
    <w:rsid w:val="00181F9C"/>
    <w:rsid w:val="00191872"/>
    <w:rsid w:val="00194B91"/>
    <w:rsid w:val="001956C5"/>
    <w:rsid w:val="0019609A"/>
    <w:rsid w:val="001A2F90"/>
    <w:rsid w:val="001B2660"/>
    <w:rsid w:val="001C5D8C"/>
    <w:rsid w:val="001D4016"/>
    <w:rsid w:val="001D46FD"/>
    <w:rsid w:val="001E389D"/>
    <w:rsid w:val="001E46A5"/>
    <w:rsid w:val="001E4C67"/>
    <w:rsid w:val="001E52B4"/>
    <w:rsid w:val="00206599"/>
    <w:rsid w:val="00212F2F"/>
    <w:rsid w:val="00221B62"/>
    <w:rsid w:val="0023387A"/>
    <w:rsid w:val="00235B64"/>
    <w:rsid w:val="00244D7C"/>
    <w:rsid w:val="0024502D"/>
    <w:rsid w:val="002568E9"/>
    <w:rsid w:val="002574C3"/>
    <w:rsid w:val="00257FFB"/>
    <w:rsid w:val="00262774"/>
    <w:rsid w:val="00275F52"/>
    <w:rsid w:val="002832D1"/>
    <w:rsid w:val="002932F8"/>
    <w:rsid w:val="002D3BE4"/>
    <w:rsid w:val="002E0733"/>
    <w:rsid w:val="002E76FC"/>
    <w:rsid w:val="002F40D0"/>
    <w:rsid w:val="002F5AA2"/>
    <w:rsid w:val="002F69DA"/>
    <w:rsid w:val="002F721B"/>
    <w:rsid w:val="00304AB8"/>
    <w:rsid w:val="00307AE7"/>
    <w:rsid w:val="00317B89"/>
    <w:rsid w:val="00317CFA"/>
    <w:rsid w:val="00317FDF"/>
    <w:rsid w:val="00322E8A"/>
    <w:rsid w:val="00337B97"/>
    <w:rsid w:val="00342F9D"/>
    <w:rsid w:val="003435D8"/>
    <w:rsid w:val="003569A6"/>
    <w:rsid w:val="003916C4"/>
    <w:rsid w:val="003936BA"/>
    <w:rsid w:val="003953CB"/>
    <w:rsid w:val="00395AAE"/>
    <w:rsid w:val="003A01A6"/>
    <w:rsid w:val="003A0DFB"/>
    <w:rsid w:val="003A2DD9"/>
    <w:rsid w:val="003B11B1"/>
    <w:rsid w:val="003B3A70"/>
    <w:rsid w:val="003B65AC"/>
    <w:rsid w:val="003C04A6"/>
    <w:rsid w:val="003C68E7"/>
    <w:rsid w:val="003D0D9D"/>
    <w:rsid w:val="003D50DF"/>
    <w:rsid w:val="003E4F20"/>
    <w:rsid w:val="003E67B5"/>
    <w:rsid w:val="003F3AAC"/>
    <w:rsid w:val="003F6188"/>
    <w:rsid w:val="0040001B"/>
    <w:rsid w:val="004008A2"/>
    <w:rsid w:val="0040320B"/>
    <w:rsid w:val="00415105"/>
    <w:rsid w:val="00424992"/>
    <w:rsid w:val="004257DE"/>
    <w:rsid w:val="004267D4"/>
    <w:rsid w:val="00440A01"/>
    <w:rsid w:val="004514F5"/>
    <w:rsid w:val="00470612"/>
    <w:rsid w:val="00473CEF"/>
    <w:rsid w:val="0048112D"/>
    <w:rsid w:val="00482E7A"/>
    <w:rsid w:val="004853DF"/>
    <w:rsid w:val="0048628E"/>
    <w:rsid w:val="00487339"/>
    <w:rsid w:val="00496AF9"/>
    <w:rsid w:val="004977D9"/>
    <w:rsid w:val="004B7CA8"/>
    <w:rsid w:val="004C27AE"/>
    <w:rsid w:val="004C3B2F"/>
    <w:rsid w:val="004D0208"/>
    <w:rsid w:val="004D338D"/>
    <w:rsid w:val="004D6155"/>
    <w:rsid w:val="00500424"/>
    <w:rsid w:val="0050700A"/>
    <w:rsid w:val="0051465E"/>
    <w:rsid w:val="00521056"/>
    <w:rsid w:val="0052502C"/>
    <w:rsid w:val="00536286"/>
    <w:rsid w:val="005374B0"/>
    <w:rsid w:val="00560A0F"/>
    <w:rsid w:val="00563F93"/>
    <w:rsid w:val="00586FA4"/>
    <w:rsid w:val="00587766"/>
    <w:rsid w:val="00593B7A"/>
    <w:rsid w:val="005964E3"/>
    <w:rsid w:val="005972FB"/>
    <w:rsid w:val="005976C6"/>
    <w:rsid w:val="005A55A6"/>
    <w:rsid w:val="005B0A3B"/>
    <w:rsid w:val="005B5325"/>
    <w:rsid w:val="005B7326"/>
    <w:rsid w:val="005C54D3"/>
    <w:rsid w:val="005D180B"/>
    <w:rsid w:val="005D4534"/>
    <w:rsid w:val="005E6C0E"/>
    <w:rsid w:val="005F2030"/>
    <w:rsid w:val="005F3249"/>
    <w:rsid w:val="005F54D6"/>
    <w:rsid w:val="006016EA"/>
    <w:rsid w:val="00613F9E"/>
    <w:rsid w:val="00615314"/>
    <w:rsid w:val="00615ED3"/>
    <w:rsid w:val="006309BA"/>
    <w:rsid w:val="00640361"/>
    <w:rsid w:val="006509E8"/>
    <w:rsid w:val="006558A3"/>
    <w:rsid w:val="006579EE"/>
    <w:rsid w:val="00660490"/>
    <w:rsid w:val="006642C4"/>
    <w:rsid w:val="00667428"/>
    <w:rsid w:val="006718F1"/>
    <w:rsid w:val="00673D86"/>
    <w:rsid w:val="006751FD"/>
    <w:rsid w:val="006761F8"/>
    <w:rsid w:val="00686584"/>
    <w:rsid w:val="0069438D"/>
    <w:rsid w:val="00694E39"/>
    <w:rsid w:val="00697003"/>
    <w:rsid w:val="006A422F"/>
    <w:rsid w:val="006A5925"/>
    <w:rsid w:val="006A5C8C"/>
    <w:rsid w:val="006B01FF"/>
    <w:rsid w:val="006B2799"/>
    <w:rsid w:val="006B4BAC"/>
    <w:rsid w:val="006B58C8"/>
    <w:rsid w:val="006C3C2B"/>
    <w:rsid w:val="006D0235"/>
    <w:rsid w:val="006D04DD"/>
    <w:rsid w:val="006D5754"/>
    <w:rsid w:val="006E0DEA"/>
    <w:rsid w:val="006E4994"/>
    <w:rsid w:val="006E49AB"/>
    <w:rsid w:val="006F430C"/>
    <w:rsid w:val="006F78A1"/>
    <w:rsid w:val="00700D17"/>
    <w:rsid w:val="00703EF9"/>
    <w:rsid w:val="00722480"/>
    <w:rsid w:val="00734198"/>
    <w:rsid w:val="00741D63"/>
    <w:rsid w:val="00750C53"/>
    <w:rsid w:val="007543EA"/>
    <w:rsid w:val="00754F89"/>
    <w:rsid w:val="0076468A"/>
    <w:rsid w:val="00781E15"/>
    <w:rsid w:val="007A40F5"/>
    <w:rsid w:val="007A448F"/>
    <w:rsid w:val="007A50F4"/>
    <w:rsid w:val="007B5028"/>
    <w:rsid w:val="007C28CA"/>
    <w:rsid w:val="007E7F32"/>
    <w:rsid w:val="007F4C8D"/>
    <w:rsid w:val="007F58E0"/>
    <w:rsid w:val="007F7798"/>
    <w:rsid w:val="00807884"/>
    <w:rsid w:val="00814B38"/>
    <w:rsid w:val="00822624"/>
    <w:rsid w:val="00823E3A"/>
    <w:rsid w:val="00825B8D"/>
    <w:rsid w:val="00834469"/>
    <w:rsid w:val="00834831"/>
    <w:rsid w:val="008434D9"/>
    <w:rsid w:val="008443C8"/>
    <w:rsid w:val="00845583"/>
    <w:rsid w:val="00846DC7"/>
    <w:rsid w:val="00853F94"/>
    <w:rsid w:val="00863169"/>
    <w:rsid w:val="0086569B"/>
    <w:rsid w:val="0087176A"/>
    <w:rsid w:val="00875D0B"/>
    <w:rsid w:val="00890CDB"/>
    <w:rsid w:val="00892E90"/>
    <w:rsid w:val="008A1928"/>
    <w:rsid w:val="008A5158"/>
    <w:rsid w:val="008B02C8"/>
    <w:rsid w:val="008B4221"/>
    <w:rsid w:val="008C2F07"/>
    <w:rsid w:val="008C3405"/>
    <w:rsid w:val="008D097A"/>
    <w:rsid w:val="008D578D"/>
    <w:rsid w:val="008E090D"/>
    <w:rsid w:val="008E3379"/>
    <w:rsid w:val="008F46BD"/>
    <w:rsid w:val="008F4A28"/>
    <w:rsid w:val="008F5E60"/>
    <w:rsid w:val="009052D9"/>
    <w:rsid w:val="009064B1"/>
    <w:rsid w:val="00907C13"/>
    <w:rsid w:val="00912560"/>
    <w:rsid w:val="009132CD"/>
    <w:rsid w:val="00920AB2"/>
    <w:rsid w:val="00930330"/>
    <w:rsid w:val="00945C29"/>
    <w:rsid w:val="00951D77"/>
    <w:rsid w:val="00954CE7"/>
    <w:rsid w:val="0096186D"/>
    <w:rsid w:val="00962294"/>
    <w:rsid w:val="009663C8"/>
    <w:rsid w:val="0099358F"/>
    <w:rsid w:val="009B78E3"/>
    <w:rsid w:val="009C23FA"/>
    <w:rsid w:val="009D6858"/>
    <w:rsid w:val="009E1BC5"/>
    <w:rsid w:val="009F506F"/>
    <w:rsid w:val="009F6C72"/>
    <w:rsid w:val="00A0410B"/>
    <w:rsid w:val="00A2245F"/>
    <w:rsid w:val="00A31842"/>
    <w:rsid w:val="00A31B11"/>
    <w:rsid w:val="00A31F01"/>
    <w:rsid w:val="00A31FC5"/>
    <w:rsid w:val="00A3489E"/>
    <w:rsid w:val="00A36F53"/>
    <w:rsid w:val="00A3717E"/>
    <w:rsid w:val="00A478E6"/>
    <w:rsid w:val="00A47EEA"/>
    <w:rsid w:val="00A623AA"/>
    <w:rsid w:val="00A73E41"/>
    <w:rsid w:val="00A75062"/>
    <w:rsid w:val="00A77415"/>
    <w:rsid w:val="00A77ABE"/>
    <w:rsid w:val="00A81BC1"/>
    <w:rsid w:val="00A83B1F"/>
    <w:rsid w:val="00A845D4"/>
    <w:rsid w:val="00A90ABD"/>
    <w:rsid w:val="00A95BC5"/>
    <w:rsid w:val="00A97857"/>
    <w:rsid w:val="00AA78F7"/>
    <w:rsid w:val="00AB0441"/>
    <w:rsid w:val="00AB6478"/>
    <w:rsid w:val="00AB7F76"/>
    <w:rsid w:val="00AC5CF4"/>
    <w:rsid w:val="00AD1A31"/>
    <w:rsid w:val="00AD6291"/>
    <w:rsid w:val="00AE4F9A"/>
    <w:rsid w:val="00AE5070"/>
    <w:rsid w:val="00AF65EB"/>
    <w:rsid w:val="00B3231F"/>
    <w:rsid w:val="00B36834"/>
    <w:rsid w:val="00B423E6"/>
    <w:rsid w:val="00B52662"/>
    <w:rsid w:val="00B52B6B"/>
    <w:rsid w:val="00B55A4C"/>
    <w:rsid w:val="00B74EE4"/>
    <w:rsid w:val="00B76D9C"/>
    <w:rsid w:val="00B77558"/>
    <w:rsid w:val="00B81D88"/>
    <w:rsid w:val="00BB0FD8"/>
    <w:rsid w:val="00BC047A"/>
    <w:rsid w:val="00BC7FD0"/>
    <w:rsid w:val="00BD567B"/>
    <w:rsid w:val="00BD6FA0"/>
    <w:rsid w:val="00BD77C0"/>
    <w:rsid w:val="00BD7D4C"/>
    <w:rsid w:val="00BE597E"/>
    <w:rsid w:val="00BE7806"/>
    <w:rsid w:val="00BF7165"/>
    <w:rsid w:val="00C01736"/>
    <w:rsid w:val="00C0421F"/>
    <w:rsid w:val="00C06D04"/>
    <w:rsid w:val="00C077F4"/>
    <w:rsid w:val="00C12195"/>
    <w:rsid w:val="00C14728"/>
    <w:rsid w:val="00C16142"/>
    <w:rsid w:val="00C2431B"/>
    <w:rsid w:val="00C34F22"/>
    <w:rsid w:val="00C37FBA"/>
    <w:rsid w:val="00C61459"/>
    <w:rsid w:val="00C6183E"/>
    <w:rsid w:val="00C67C6D"/>
    <w:rsid w:val="00C77C87"/>
    <w:rsid w:val="00C8272E"/>
    <w:rsid w:val="00C91163"/>
    <w:rsid w:val="00CA0929"/>
    <w:rsid w:val="00CA3194"/>
    <w:rsid w:val="00CA62CD"/>
    <w:rsid w:val="00CA68EF"/>
    <w:rsid w:val="00CA7362"/>
    <w:rsid w:val="00CC069C"/>
    <w:rsid w:val="00CC76A7"/>
    <w:rsid w:val="00CD5DCA"/>
    <w:rsid w:val="00CE32D9"/>
    <w:rsid w:val="00CE719E"/>
    <w:rsid w:val="00CF0931"/>
    <w:rsid w:val="00CF4529"/>
    <w:rsid w:val="00CF4EE8"/>
    <w:rsid w:val="00D008BA"/>
    <w:rsid w:val="00D0767A"/>
    <w:rsid w:val="00D21B77"/>
    <w:rsid w:val="00D2207B"/>
    <w:rsid w:val="00D23FF6"/>
    <w:rsid w:val="00D371D4"/>
    <w:rsid w:val="00D400B8"/>
    <w:rsid w:val="00D47363"/>
    <w:rsid w:val="00D47622"/>
    <w:rsid w:val="00D51545"/>
    <w:rsid w:val="00D527EA"/>
    <w:rsid w:val="00D6088F"/>
    <w:rsid w:val="00D66A44"/>
    <w:rsid w:val="00D70C03"/>
    <w:rsid w:val="00D71F89"/>
    <w:rsid w:val="00D72389"/>
    <w:rsid w:val="00D724AA"/>
    <w:rsid w:val="00D73E4A"/>
    <w:rsid w:val="00D7721F"/>
    <w:rsid w:val="00D8561F"/>
    <w:rsid w:val="00D90D0A"/>
    <w:rsid w:val="00D96658"/>
    <w:rsid w:val="00DA33BB"/>
    <w:rsid w:val="00DA424C"/>
    <w:rsid w:val="00DA5390"/>
    <w:rsid w:val="00DA5E05"/>
    <w:rsid w:val="00DB018C"/>
    <w:rsid w:val="00DC4221"/>
    <w:rsid w:val="00DC6C63"/>
    <w:rsid w:val="00DD1BE2"/>
    <w:rsid w:val="00DE3B1F"/>
    <w:rsid w:val="00DF01F2"/>
    <w:rsid w:val="00DF642B"/>
    <w:rsid w:val="00E0030E"/>
    <w:rsid w:val="00E04B3D"/>
    <w:rsid w:val="00E15373"/>
    <w:rsid w:val="00E262C5"/>
    <w:rsid w:val="00E30378"/>
    <w:rsid w:val="00E368CA"/>
    <w:rsid w:val="00E47BA5"/>
    <w:rsid w:val="00E52320"/>
    <w:rsid w:val="00E524EA"/>
    <w:rsid w:val="00E53B4D"/>
    <w:rsid w:val="00E5500E"/>
    <w:rsid w:val="00E56630"/>
    <w:rsid w:val="00E56E18"/>
    <w:rsid w:val="00E61A2E"/>
    <w:rsid w:val="00E644CE"/>
    <w:rsid w:val="00E700DB"/>
    <w:rsid w:val="00E7230B"/>
    <w:rsid w:val="00E87019"/>
    <w:rsid w:val="00E87E19"/>
    <w:rsid w:val="00E901C6"/>
    <w:rsid w:val="00E91098"/>
    <w:rsid w:val="00E93343"/>
    <w:rsid w:val="00EA7908"/>
    <w:rsid w:val="00EB7A13"/>
    <w:rsid w:val="00EC5D98"/>
    <w:rsid w:val="00EC5FA2"/>
    <w:rsid w:val="00EC783D"/>
    <w:rsid w:val="00ED0538"/>
    <w:rsid w:val="00ED369A"/>
    <w:rsid w:val="00ED6C9B"/>
    <w:rsid w:val="00ED7765"/>
    <w:rsid w:val="00EE12B1"/>
    <w:rsid w:val="00EE424A"/>
    <w:rsid w:val="00EE7230"/>
    <w:rsid w:val="00EF33B5"/>
    <w:rsid w:val="00F015D6"/>
    <w:rsid w:val="00F07477"/>
    <w:rsid w:val="00F14757"/>
    <w:rsid w:val="00F20D4B"/>
    <w:rsid w:val="00F21633"/>
    <w:rsid w:val="00F23AC7"/>
    <w:rsid w:val="00F2741D"/>
    <w:rsid w:val="00F35DF8"/>
    <w:rsid w:val="00F3688D"/>
    <w:rsid w:val="00F4091B"/>
    <w:rsid w:val="00F638BC"/>
    <w:rsid w:val="00F63C80"/>
    <w:rsid w:val="00F7195E"/>
    <w:rsid w:val="00F727C9"/>
    <w:rsid w:val="00F741C8"/>
    <w:rsid w:val="00F76182"/>
    <w:rsid w:val="00F8210F"/>
    <w:rsid w:val="00F830A2"/>
    <w:rsid w:val="00F92728"/>
    <w:rsid w:val="00F94EAC"/>
    <w:rsid w:val="00FA3530"/>
    <w:rsid w:val="00FC1F33"/>
    <w:rsid w:val="00FC2A9C"/>
    <w:rsid w:val="00FE7FD0"/>
    <w:rsid w:val="00FF0466"/>
    <w:rsid w:val="00FF1F7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theme="minorHAns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4126"/>
    <w:rPr>
      <w:rFonts w:cs="Times New Roman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F4091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locked/>
    <w:rsid w:val="00F4091B"/>
    <w:rPr>
      <w:rFonts w:cs="Times New Roman"/>
    </w:rPr>
  </w:style>
  <w:style w:type="paragraph" w:styleId="Pieddepage">
    <w:name w:val="footer"/>
    <w:basedOn w:val="Normal"/>
    <w:link w:val="PieddepageCar"/>
    <w:uiPriority w:val="99"/>
    <w:unhideWhenUsed/>
    <w:rsid w:val="00F4091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locked/>
    <w:rsid w:val="00F4091B"/>
    <w:rPr>
      <w:rFonts w:cs="Times New Roman"/>
    </w:rPr>
  </w:style>
  <w:style w:type="paragraph" w:styleId="NormalWeb">
    <w:name w:val="Normal (Web)"/>
    <w:basedOn w:val="Normal"/>
    <w:uiPriority w:val="99"/>
    <w:semiHidden/>
    <w:unhideWhenUsed/>
    <w:rsid w:val="00F4091B"/>
    <w:pPr>
      <w:spacing w:before="100" w:beforeAutospacing="1" w:after="100" w:afterAutospacing="1" w:line="240" w:lineRule="auto"/>
    </w:pPr>
    <w:rPr>
      <w:sz w:val="24"/>
      <w:szCs w:val="24"/>
      <w:lang w:eastAsia="fr-FR"/>
    </w:rPr>
  </w:style>
  <w:style w:type="table" w:styleId="Grilledutableau">
    <w:name w:val="Table Grid"/>
    <w:basedOn w:val="TableauNormal"/>
    <w:uiPriority w:val="59"/>
    <w:rsid w:val="00F4091B"/>
    <w:pPr>
      <w:spacing w:after="0" w:line="240" w:lineRule="auto"/>
    </w:pPr>
    <w:rPr>
      <w:rFonts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6865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locked/>
    <w:rsid w:val="00686584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rsid w:val="007F58E0"/>
    <w:pPr>
      <w:ind w:left="720"/>
      <w:contextualSpacing/>
    </w:pPr>
    <w:rPr>
      <w:rFonts w:eastAsiaTheme="minorEastAsia"/>
      <w:lang w:eastAsia="fr-FR"/>
    </w:rPr>
  </w:style>
  <w:style w:type="table" w:customStyle="1" w:styleId="Grilledutableau1">
    <w:name w:val="Grille du tableau1"/>
    <w:basedOn w:val="TableauNormal"/>
    <w:next w:val="Grilledutableau"/>
    <w:uiPriority w:val="59"/>
    <w:rsid w:val="00DE3B1F"/>
    <w:pPr>
      <w:spacing w:after="0" w:line="240" w:lineRule="auto"/>
    </w:pPr>
    <w:rPr>
      <w:rFonts w:cs="Times New Roman"/>
      <w:lang w:eastAsia="fr-FR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lledutableau2">
    <w:name w:val="Grille du tableau2"/>
    <w:basedOn w:val="TableauNormal"/>
    <w:next w:val="Grilledutableau"/>
    <w:uiPriority w:val="59"/>
    <w:rsid w:val="00496AF9"/>
    <w:pPr>
      <w:spacing w:after="0" w:line="240" w:lineRule="auto"/>
    </w:pPr>
    <w:rPr>
      <w:rFonts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Marquedecommentaire">
    <w:name w:val="annotation reference"/>
    <w:basedOn w:val="Policepardfaut"/>
    <w:uiPriority w:val="99"/>
    <w:semiHidden/>
    <w:unhideWhenUsed/>
    <w:rsid w:val="001E4C67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1E4C67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1E4C67"/>
    <w:rPr>
      <w:rFonts w:cs="Times New Roman"/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1E4C67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1E4C67"/>
    <w:rPr>
      <w:rFonts w:cs="Times New Roman"/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1/relationships/commentsExtended" Target="commentsExtended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comments" Target="comments.xm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863515-F6E8-4A9B-A51B-45D35DF026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3</Pages>
  <Words>970</Words>
  <Characters>5339</Characters>
  <Application>Microsoft Office Word</Application>
  <DocSecurity>0</DocSecurity>
  <Lines>44</Lines>
  <Paragraphs>12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03 BP 0706 _Téléphone : 21 31 46 70        Fax 21315578 Cotonou - République du Bénin                                                                                                               E-mail:sogematokpa@hotmail.fr        IFU : 3200800074012</Company>
  <LinksUpToDate>false</LinksUpToDate>
  <CharactersWithSpaces>6297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c_gougounon</dc:creator>
  <cp:lastModifiedBy>ORDINATEUR</cp:lastModifiedBy>
  <cp:revision>6</cp:revision>
  <cp:lastPrinted>2019-10-29T07:06:00Z</cp:lastPrinted>
  <dcterms:created xsi:type="dcterms:W3CDTF">2022-03-30T18:16:00Z</dcterms:created>
  <dcterms:modified xsi:type="dcterms:W3CDTF">2022-04-08T18:09:00Z</dcterms:modified>
</cp:coreProperties>
</file>